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82" w:rsidRDefault="00600FD8" w:rsidP="00602F82">
      <w:pPr>
        <w:pStyle w:val="a8"/>
      </w:pPr>
      <w:r>
        <w:t xml:space="preserve">  </w:t>
      </w:r>
      <w:r w:rsidR="00602F82">
        <w:t>Брянская область</w:t>
      </w:r>
    </w:p>
    <w:p w:rsidR="00602F82" w:rsidRDefault="00602F82" w:rsidP="00602F82">
      <w:pPr>
        <w:pStyle w:val="4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sz w:val="36"/>
        </w:rPr>
        <w:t>АДМИНИСТРАЦИЯ КАРАЧЕВСКОГО РАЙОНА</w:t>
      </w:r>
    </w:p>
    <w:p w:rsidR="00602F82" w:rsidRDefault="00602F82" w:rsidP="00602F82">
      <w:pPr>
        <w:pStyle w:val="1"/>
      </w:pPr>
      <w:r>
        <w:t xml:space="preserve">ПОСТАНОВЛЕНИЕ </w:t>
      </w:r>
    </w:p>
    <w:p w:rsidR="00602F82" w:rsidRDefault="00602F82" w:rsidP="00602F82">
      <w:pPr>
        <w:ind w:firstLine="284"/>
        <w:rPr>
          <w:spacing w:val="8"/>
          <w:sz w:val="16"/>
        </w:rPr>
      </w:pPr>
    </w:p>
    <w:p w:rsidR="00602F82" w:rsidRDefault="00602F82" w:rsidP="00A4528E">
      <w:pPr>
        <w:tabs>
          <w:tab w:val="left" w:pos="7088"/>
        </w:tabs>
        <w:autoSpaceDE w:val="0"/>
        <w:autoSpaceDN w:val="0"/>
        <w:adjustRightInd w:val="0"/>
        <w:rPr>
          <w:b/>
          <w:sz w:val="26"/>
          <w:szCs w:val="26"/>
        </w:rPr>
      </w:pPr>
      <w:r w:rsidRPr="00FE5131">
        <w:rPr>
          <w:spacing w:val="8"/>
          <w:szCs w:val="28"/>
        </w:rPr>
        <w:t xml:space="preserve">От </w:t>
      </w:r>
      <w:bookmarkStart w:id="0" w:name="_GoBack"/>
      <w:bookmarkEnd w:id="0"/>
      <w:r w:rsidR="006B07E9">
        <w:rPr>
          <w:spacing w:val="8"/>
          <w:szCs w:val="28"/>
        </w:rPr>
        <w:t>2</w:t>
      </w:r>
      <w:r w:rsidR="0042631C">
        <w:rPr>
          <w:spacing w:val="8"/>
          <w:szCs w:val="28"/>
        </w:rPr>
        <w:t>7</w:t>
      </w:r>
      <w:r w:rsidR="0013457D" w:rsidRPr="0013457D">
        <w:rPr>
          <w:spacing w:val="8"/>
          <w:szCs w:val="28"/>
        </w:rPr>
        <w:t xml:space="preserve"> </w:t>
      </w:r>
      <w:r w:rsidR="00FE615B">
        <w:rPr>
          <w:spacing w:val="8"/>
          <w:szCs w:val="28"/>
        </w:rPr>
        <w:t>декабря 202</w:t>
      </w:r>
      <w:r w:rsidR="00CD667E">
        <w:rPr>
          <w:spacing w:val="8"/>
          <w:szCs w:val="28"/>
        </w:rPr>
        <w:t>4</w:t>
      </w:r>
      <w:r w:rsidRPr="00FE5131">
        <w:rPr>
          <w:spacing w:val="8"/>
          <w:szCs w:val="28"/>
        </w:rPr>
        <w:t xml:space="preserve"> года №</w:t>
      </w:r>
      <w:r w:rsidR="0042631C">
        <w:rPr>
          <w:spacing w:val="8"/>
          <w:szCs w:val="28"/>
        </w:rPr>
        <w:t>2048</w:t>
      </w:r>
      <w:r w:rsidRPr="00FE5131">
        <w:rPr>
          <w:spacing w:val="8"/>
          <w:szCs w:val="28"/>
        </w:rPr>
        <w:t xml:space="preserve"> </w:t>
      </w:r>
      <w:r w:rsidR="00A4528E">
        <w:rPr>
          <w:spacing w:val="8"/>
          <w:szCs w:val="28"/>
        </w:rPr>
        <w:tab/>
      </w:r>
      <w:r w:rsidRPr="00FE5131">
        <w:rPr>
          <w:spacing w:val="8"/>
          <w:szCs w:val="28"/>
        </w:rPr>
        <w:t xml:space="preserve"> г. Карачев, Брянская обл.</w:t>
      </w:r>
    </w:p>
    <w:p w:rsidR="006303A9" w:rsidRDefault="006303A9" w:rsidP="00602F82">
      <w:pPr>
        <w:tabs>
          <w:tab w:val="left" w:pos="7960"/>
        </w:tabs>
        <w:autoSpaceDE w:val="0"/>
        <w:autoSpaceDN w:val="0"/>
        <w:adjustRightInd w:val="0"/>
        <w:rPr>
          <w:szCs w:val="28"/>
        </w:rPr>
      </w:pPr>
    </w:p>
    <w:p w:rsidR="008B27F2" w:rsidRDefault="008B27F2" w:rsidP="00602F82">
      <w:pPr>
        <w:tabs>
          <w:tab w:val="left" w:pos="7960"/>
        </w:tabs>
        <w:autoSpaceDE w:val="0"/>
        <w:autoSpaceDN w:val="0"/>
        <w:adjustRightInd w:val="0"/>
        <w:rPr>
          <w:szCs w:val="28"/>
        </w:rPr>
      </w:pPr>
    </w:p>
    <w:p w:rsidR="00602F82" w:rsidRPr="00FE5131" w:rsidRDefault="00602F82" w:rsidP="00602F82">
      <w:pPr>
        <w:tabs>
          <w:tab w:val="left" w:pos="7960"/>
        </w:tabs>
        <w:autoSpaceDE w:val="0"/>
        <w:autoSpaceDN w:val="0"/>
        <w:adjustRightInd w:val="0"/>
        <w:rPr>
          <w:szCs w:val="28"/>
        </w:rPr>
      </w:pPr>
      <w:r w:rsidRPr="00FE5131">
        <w:rPr>
          <w:szCs w:val="28"/>
        </w:rPr>
        <w:t>Об утверждении муниципальной программы</w:t>
      </w:r>
    </w:p>
    <w:p w:rsidR="00602F82" w:rsidRPr="00FE5131" w:rsidRDefault="00602F82" w:rsidP="00602F82">
      <w:pPr>
        <w:pStyle w:val="ConsPlusTitle"/>
        <w:widowControl/>
        <w:rPr>
          <w:rFonts w:eastAsia="Calibri"/>
          <w:b w:val="0"/>
          <w:bCs w:val="0"/>
          <w:sz w:val="28"/>
          <w:szCs w:val="28"/>
          <w:lang w:eastAsia="en-US"/>
        </w:rPr>
      </w:pPr>
      <w:r w:rsidRPr="00FE5131">
        <w:rPr>
          <w:rFonts w:eastAsia="Calibri"/>
          <w:b w:val="0"/>
          <w:bCs w:val="0"/>
          <w:sz w:val="28"/>
          <w:szCs w:val="28"/>
          <w:lang w:eastAsia="en-US"/>
        </w:rPr>
        <w:t xml:space="preserve">«Обеспечение реализации полномочий высшего </w:t>
      </w:r>
    </w:p>
    <w:p w:rsidR="00602F82" w:rsidRPr="00FE5131" w:rsidRDefault="00602F82" w:rsidP="00602F82">
      <w:pPr>
        <w:pStyle w:val="ConsPlusTitle"/>
        <w:widowControl/>
        <w:rPr>
          <w:rFonts w:eastAsia="Calibri"/>
          <w:b w:val="0"/>
          <w:bCs w:val="0"/>
          <w:sz w:val="28"/>
          <w:szCs w:val="28"/>
          <w:lang w:eastAsia="en-US"/>
        </w:rPr>
      </w:pPr>
      <w:r w:rsidRPr="00FE5131">
        <w:rPr>
          <w:rFonts w:eastAsia="Calibri"/>
          <w:b w:val="0"/>
          <w:bCs w:val="0"/>
          <w:sz w:val="28"/>
          <w:szCs w:val="28"/>
          <w:lang w:eastAsia="en-US"/>
        </w:rPr>
        <w:t xml:space="preserve">исполнительного органа муниципальной власти </w:t>
      </w:r>
    </w:p>
    <w:p w:rsidR="00602F82" w:rsidRPr="00FE5131" w:rsidRDefault="00602F82" w:rsidP="00602F82">
      <w:pPr>
        <w:pStyle w:val="ConsPlusTitle"/>
        <w:widowControl/>
        <w:rPr>
          <w:b w:val="0"/>
          <w:sz w:val="28"/>
          <w:szCs w:val="28"/>
        </w:rPr>
      </w:pPr>
      <w:r w:rsidRPr="00FE5131">
        <w:rPr>
          <w:b w:val="0"/>
          <w:sz w:val="28"/>
          <w:szCs w:val="28"/>
        </w:rPr>
        <w:t xml:space="preserve">Карачевского </w:t>
      </w:r>
      <w:r w:rsidR="00797AAD">
        <w:rPr>
          <w:b w:val="0"/>
          <w:sz w:val="28"/>
          <w:szCs w:val="28"/>
        </w:rPr>
        <w:t xml:space="preserve">муниципального </w:t>
      </w:r>
      <w:r w:rsidRPr="00FE5131">
        <w:rPr>
          <w:b w:val="0"/>
          <w:sz w:val="28"/>
          <w:szCs w:val="28"/>
        </w:rPr>
        <w:t>района</w:t>
      </w:r>
      <w:r w:rsidR="00797AAD">
        <w:rPr>
          <w:b w:val="0"/>
          <w:sz w:val="28"/>
          <w:szCs w:val="28"/>
        </w:rPr>
        <w:t xml:space="preserve"> Брянской области</w:t>
      </w:r>
      <w:r w:rsidRPr="00FE5131">
        <w:rPr>
          <w:b w:val="0"/>
          <w:sz w:val="28"/>
          <w:szCs w:val="28"/>
        </w:rPr>
        <w:t xml:space="preserve">» </w:t>
      </w:r>
    </w:p>
    <w:p w:rsidR="00602F82" w:rsidRPr="00FE5131" w:rsidRDefault="00602F82" w:rsidP="00602F82">
      <w:pPr>
        <w:pStyle w:val="ConsPlusTitle"/>
        <w:widowControl/>
        <w:rPr>
          <w:b w:val="0"/>
          <w:sz w:val="28"/>
          <w:szCs w:val="28"/>
        </w:rPr>
      </w:pPr>
    </w:p>
    <w:p w:rsidR="00AC0D59" w:rsidRPr="009D5950" w:rsidRDefault="00602F82" w:rsidP="00E6438C">
      <w:pPr>
        <w:ind w:firstLine="708"/>
        <w:jc w:val="both"/>
        <w:rPr>
          <w:bCs/>
          <w:spacing w:val="8"/>
          <w:szCs w:val="28"/>
        </w:rPr>
      </w:pPr>
      <w:r w:rsidRPr="00FE5131">
        <w:rPr>
          <w:szCs w:val="28"/>
        </w:rPr>
        <w:t>В соответствии с постановлением администрации Карачевского района от 13 ноября 2013 года № 1274</w:t>
      </w:r>
      <w:r w:rsidR="00E6438C">
        <w:rPr>
          <w:szCs w:val="28"/>
        </w:rPr>
        <w:t xml:space="preserve"> </w:t>
      </w:r>
      <w:r w:rsidRPr="00FE5131">
        <w:rPr>
          <w:szCs w:val="28"/>
        </w:rPr>
        <w:t xml:space="preserve">«Об утверждении Порядка разработки, реализации и оценки </w:t>
      </w:r>
      <w:r w:rsidRPr="00C94167">
        <w:rPr>
          <w:szCs w:val="28"/>
        </w:rPr>
        <w:t>эффективности муниципальных прог</w:t>
      </w:r>
      <w:r w:rsidR="006303A9" w:rsidRPr="00C94167">
        <w:rPr>
          <w:szCs w:val="28"/>
        </w:rPr>
        <w:t xml:space="preserve">рамм Карачевского района» и от </w:t>
      </w:r>
      <w:r w:rsidR="00211738">
        <w:rPr>
          <w:szCs w:val="28"/>
        </w:rPr>
        <w:t>22</w:t>
      </w:r>
      <w:r w:rsidRPr="00C94167">
        <w:rPr>
          <w:szCs w:val="28"/>
        </w:rPr>
        <w:t>.1</w:t>
      </w:r>
      <w:r w:rsidR="00C94167" w:rsidRPr="00C94167">
        <w:rPr>
          <w:szCs w:val="28"/>
        </w:rPr>
        <w:t>0</w:t>
      </w:r>
      <w:r w:rsidRPr="00C94167">
        <w:rPr>
          <w:szCs w:val="28"/>
        </w:rPr>
        <w:t>.20</w:t>
      </w:r>
      <w:r w:rsidR="00AC0D59" w:rsidRPr="00C94167">
        <w:rPr>
          <w:szCs w:val="28"/>
        </w:rPr>
        <w:t>2</w:t>
      </w:r>
      <w:r w:rsidR="00211738">
        <w:rPr>
          <w:szCs w:val="28"/>
        </w:rPr>
        <w:t>4</w:t>
      </w:r>
      <w:r w:rsidRPr="00C94167">
        <w:rPr>
          <w:szCs w:val="28"/>
        </w:rPr>
        <w:t xml:space="preserve"> года № </w:t>
      </w:r>
      <w:r w:rsidR="00211738">
        <w:rPr>
          <w:szCs w:val="28"/>
        </w:rPr>
        <w:t>1574</w:t>
      </w:r>
      <w:r w:rsidR="00E6438C">
        <w:rPr>
          <w:szCs w:val="28"/>
        </w:rPr>
        <w:t xml:space="preserve"> </w:t>
      </w:r>
      <w:r w:rsidR="00AC0D59">
        <w:rPr>
          <w:szCs w:val="28"/>
        </w:rPr>
        <w:t>«</w:t>
      </w:r>
      <w:r w:rsidR="00AC0D59" w:rsidRPr="009D5950">
        <w:rPr>
          <w:bCs/>
          <w:spacing w:val="8"/>
          <w:szCs w:val="28"/>
        </w:rPr>
        <w:t>Об утверждении перечней муниципальных</w:t>
      </w:r>
      <w:r w:rsidR="00AC0D59">
        <w:rPr>
          <w:bCs/>
          <w:spacing w:val="8"/>
          <w:szCs w:val="28"/>
        </w:rPr>
        <w:t xml:space="preserve"> </w:t>
      </w:r>
      <w:r w:rsidR="00AC0D59" w:rsidRPr="009D5950">
        <w:rPr>
          <w:bCs/>
          <w:spacing w:val="8"/>
          <w:szCs w:val="28"/>
        </w:rPr>
        <w:t>программ (подпрограмм) Карачевск</w:t>
      </w:r>
      <w:r w:rsidR="00AC0D59">
        <w:rPr>
          <w:bCs/>
          <w:spacing w:val="8"/>
          <w:szCs w:val="28"/>
        </w:rPr>
        <w:t>ого муниципального</w:t>
      </w:r>
      <w:r w:rsidR="00AC0D59" w:rsidRPr="009D5950">
        <w:rPr>
          <w:bCs/>
          <w:spacing w:val="8"/>
          <w:szCs w:val="28"/>
        </w:rPr>
        <w:t xml:space="preserve"> район</w:t>
      </w:r>
      <w:r w:rsidR="00AC0D59">
        <w:rPr>
          <w:bCs/>
          <w:spacing w:val="8"/>
          <w:szCs w:val="28"/>
        </w:rPr>
        <w:t xml:space="preserve">а Брянской области </w:t>
      </w:r>
      <w:r w:rsidR="00AC0D59" w:rsidRPr="009D5950">
        <w:rPr>
          <w:bCs/>
          <w:spacing w:val="8"/>
          <w:szCs w:val="28"/>
        </w:rPr>
        <w:t>и</w:t>
      </w:r>
      <w:r w:rsidR="00AC0D59">
        <w:rPr>
          <w:bCs/>
          <w:spacing w:val="8"/>
          <w:szCs w:val="28"/>
        </w:rPr>
        <w:t xml:space="preserve"> </w:t>
      </w:r>
      <w:r w:rsidR="00AC0D59" w:rsidRPr="009D5950">
        <w:rPr>
          <w:bCs/>
          <w:spacing w:val="8"/>
          <w:szCs w:val="28"/>
        </w:rPr>
        <w:t>Карачевско</w:t>
      </w:r>
      <w:r w:rsidR="00AC0D59">
        <w:rPr>
          <w:bCs/>
          <w:spacing w:val="8"/>
          <w:szCs w:val="28"/>
        </w:rPr>
        <w:t xml:space="preserve">го </w:t>
      </w:r>
      <w:r w:rsidR="00AC0D59" w:rsidRPr="009D5950">
        <w:rPr>
          <w:bCs/>
          <w:spacing w:val="8"/>
          <w:szCs w:val="28"/>
        </w:rPr>
        <w:t>городско</w:t>
      </w:r>
      <w:r w:rsidR="00AC0D59">
        <w:rPr>
          <w:bCs/>
          <w:spacing w:val="8"/>
          <w:szCs w:val="28"/>
        </w:rPr>
        <w:t>го</w:t>
      </w:r>
      <w:r w:rsidR="00AC0D59" w:rsidRPr="009D5950">
        <w:rPr>
          <w:bCs/>
          <w:spacing w:val="8"/>
          <w:szCs w:val="28"/>
        </w:rPr>
        <w:t xml:space="preserve"> поселени</w:t>
      </w:r>
      <w:r w:rsidR="00AC0D59">
        <w:rPr>
          <w:bCs/>
          <w:spacing w:val="8"/>
          <w:szCs w:val="28"/>
        </w:rPr>
        <w:t xml:space="preserve">я </w:t>
      </w:r>
      <w:r w:rsidR="00AC0D59" w:rsidRPr="009D5950">
        <w:rPr>
          <w:bCs/>
          <w:spacing w:val="8"/>
          <w:szCs w:val="28"/>
        </w:rPr>
        <w:t>Карачевск</w:t>
      </w:r>
      <w:r w:rsidR="00AC0D59">
        <w:rPr>
          <w:bCs/>
          <w:spacing w:val="8"/>
          <w:szCs w:val="28"/>
        </w:rPr>
        <w:t>ого муниципального</w:t>
      </w:r>
      <w:r w:rsidR="00AC0D59" w:rsidRPr="009D5950">
        <w:rPr>
          <w:bCs/>
          <w:spacing w:val="8"/>
          <w:szCs w:val="28"/>
        </w:rPr>
        <w:t xml:space="preserve"> район</w:t>
      </w:r>
      <w:r w:rsidR="00AC0D59">
        <w:rPr>
          <w:bCs/>
          <w:spacing w:val="8"/>
          <w:szCs w:val="28"/>
        </w:rPr>
        <w:t>а Брянской области.</w:t>
      </w:r>
    </w:p>
    <w:p w:rsidR="00602F82" w:rsidRPr="00FE5131" w:rsidRDefault="00602F82" w:rsidP="00602F82">
      <w:pPr>
        <w:ind w:firstLine="708"/>
        <w:jc w:val="both"/>
        <w:rPr>
          <w:bCs/>
          <w:spacing w:val="8"/>
          <w:szCs w:val="28"/>
        </w:rPr>
      </w:pPr>
    </w:p>
    <w:p w:rsidR="00602F82" w:rsidRPr="00FE5131" w:rsidRDefault="00602F82" w:rsidP="00602F82">
      <w:pPr>
        <w:pStyle w:val="ConsPlusTitle"/>
        <w:widowControl/>
        <w:ind w:firstLine="851"/>
        <w:rPr>
          <w:b w:val="0"/>
          <w:sz w:val="28"/>
          <w:szCs w:val="28"/>
        </w:rPr>
      </w:pPr>
      <w:r w:rsidRPr="00FE5131">
        <w:rPr>
          <w:b w:val="0"/>
          <w:sz w:val="28"/>
          <w:szCs w:val="28"/>
        </w:rPr>
        <w:t>ПОСТАНОВЛЯЮ:</w:t>
      </w:r>
    </w:p>
    <w:p w:rsidR="00602F82" w:rsidRPr="00FE5131" w:rsidRDefault="00602F82" w:rsidP="00602F82">
      <w:pPr>
        <w:pStyle w:val="ConsPlusTitle"/>
        <w:widowControl/>
        <w:numPr>
          <w:ilvl w:val="0"/>
          <w:numId w:val="26"/>
        </w:numPr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E5131">
        <w:rPr>
          <w:b w:val="0"/>
          <w:sz w:val="28"/>
          <w:szCs w:val="28"/>
        </w:rPr>
        <w:t xml:space="preserve">Утвердить прилагаемую муниципальную программу </w:t>
      </w:r>
      <w:r w:rsidRPr="00FE5131">
        <w:rPr>
          <w:rFonts w:eastAsia="Calibri"/>
          <w:b w:val="0"/>
          <w:bCs w:val="0"/>
          <w:sz w:val="28"/>
          <w:szCs w:val="28"/>
          <w:lang w:eastAsia="en-US"/>
        </w:rPr>
        <w:t xml:space="preserve">«Обеспечение реализации полномочий высшего исполнительного органа муниципальной власти </w:t>
      </w:r>
      <w:r w:rsidR="00797AAD" w:rsidRPr="00FE5131">
        <w:rPr>
          <w:b w:val="0"/>
          <w:sz w:val="28"/>
          <w:szCs w:val="28"/>
        </w:rPr>
        <w:t xml:space="preserve">Карачевского </w:t>
      </w:r>
      <w:r w:rsidR="00797AAD">
        <w:rPr>
          <w:b w:val="0"/>
          <w:sz w:val="28"/>
          <w:szCs w:val="28"/>
        </w:rPr>
        <w:t xml:space="preserve">муниципального </w:t>
      </w:r>
      <w:r w:rsidR="00797AAD" w:rsidRPr="00FE5131">
        <w:rPr>
          <w:b w:val="0"/>
          <w:sz w:val="28"/>
          <w:szCs w:val="28"/>
        </w:rPr>
        <w:t>района</w:t>
      </w:r>
      <w:r w:rsidR="00797AAD">
        <w:rPr>
          <w:b w:val="0"/>
          <w:sz w:val="28"/>
          <w:szCs w:val="28"/>
        </w:rPr>
        <w:t xml:space="preserve"> Брянской области</w:t>
      </w:r>
      <w:r w:rsidR="00E662CA">
        <w:rPr>
          <w:b w:val="0"/>
          <w:sz w:val="28"/>
          <w:szCs w:val="28"/>
        </w:rPr>
        <w:t>»</w:t>
      </w:r>
      <w:r w:rsidRPr="00FE5131">
        <w:rPr>
          <w:b w:val="0"/>
          <w:sz w:val="28"/>
          <w:szCs w:val="28"/>
        </w:rPr>
        <w:t>.</w:t>
      </w:r>
    </w:p>
    <w:p w:rsidR="00602F82" w:rsidRDefault="00602F82" w:rsidP="00602F82">
      <w:pPr>
        <w:pStyle w:val="ConsPlusTitle"/>
        <w:widowControl/>
        <w:numPr>
          <w:ilvl w:val="0"/>
          <w:numId w:val="26"/>
        </w:numPr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E5131">
        <w:rPr>
          <w:rFonts w:eastAsia="Calibri"/>
          <w:b w:val="0"/>
          <w:bCs w:val="0"/>
          <w:sz w:val="28"/>
          <w:szCs w:val="28"/>
          <w:lang w:eastAsia="en-US"/>
        </w:rPr>
        <w:t>Признать утратившим силу с 1 января 202</w:t>
      </w:r>
      <w:r w:rsidR="00211738">
        <w:rPr>
          <w:rFonts w:eastAsia="Calibri"/>
          <w:b w:val="0"/>
          <w:bCs w:val="0"/>
          <w:sz w:val="28"/>
          <w:szCs w:val="28"/>
          <w:lang w:eastAsia="en-US"/>
        </w:rPr>
        <w:t>5</w:t>
      </w:r>
      <w:r w:rsidRPr="00FE5131">
        <w:rPr>
          <w:rFonts w:eastAsia="Calibri"/>
          <w:b w:val="0"/>
          <w:bCs w:val="0"/>
          <w:sz w:val="28"/>
          <w:szCs w:val="28"/>
          <w:lang w:eastAsia="en-US"/>
        </w:rPr>
        <w:t xml:space="preserve"> года постановления администрации Карачевского района:</w:t>
      </w:r>
    </w:p>
    <w:p w:rsidR="00602F82" w:rsidRPr="00FE5131" w:rsidRDefault="00602F82" w:rsidP="00602F82">
      <w:pPr>
        <w:pStyle w:val="ConsPlusTitle"/>
        <w:widowControl/>
        <w:ind w:left="720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E5131">
        <w:rPr>
          <w:rFonts w:eastAsia="Calibri"/>
          <w:b w:val="0"/>
          <w:bCs w:val="0"/>
          <w:sz w:val="28"/>
          <w:szCs w:val="28"/>
          <w:lang w:eastAsia="en-US"/>
        </w:rPr>
        <w:t xml:space="preserve">- от </w:t>
      </w:r>
      <w:r w:rsidR="006303A9">
        <w:rPr>
          <w:rFonts w:eastAsia="Calibri"/>
          <w:b w:val="0"/>
          <w:bCs w:val="0"/>
          <w:sz w:val="28"/>
          <w:szCs w:val="28"/>
          <w:lang w:eastAsia="en-US"/>
        </w:rPr>
        <w:t>2</w:t>
      </w:r>
      <w:r w:rsidR="00194253">
        <w:rPr>
          <w:rFonts w:eastAsia="Calibri"/>
          <w:b w:val="0"/>
          <w:bCs w:val="0"/>
          <w:sz w:val="28"/>
          <w:szCs w:val="28"/>
          <w:lang w:eastAsia="en-US"/>
        </w:rPr>
        <w:t>7</w:t>
      </w:r>
      <w:r w:rsidRPr="00FE5131">
        <w:rPr>
          <w:rFonts w:eastAsia="Calibri"/>
          <w:b w:val="0"/>
          <w:bCs w:val="0"/>
          <w:sz w:val="28"/>
          <w:szCs w:val="28"/>
          <w:lang w:eastAsia="en-US"/>
        </w:rPr>
        <w:t>.12.20</w:t>
      </w:r>
      <w:r w:rsidR="0013457D">
        <w:rPr>
          <w:rFonts w:eastAsia="Calibri"/>
          <w:b w:val="0"/>
          <w:bCs w:val="0"/>
          <w:sz w:val="28"/>
          <w:szCs w:val="28"/>
          <w:lang w:eastAsia="en-US"/>
        </w:rPr>
        <w:t>2</w:t>
      </w:r>
      <w:r w:rsidR="00194253">
        <w:rPr>
          <w:rFonts w:eastAsia="Calibri"/>
          <w:b w:val="0"/>
          <w:bCs w:val="0"/>
          <w:sz w:val="28"/>
          <w:szCs w:val="28"/>
          <w:lang w:eastAsia="en-US"/>
        </w:rPr>
        <w:t>3</w:t>
      </w:r>
      <w:r w:rsidRPr="00FE5131">
        <w:rPr>
          <w:rFonts w:eastAsia="Calibri"/>
          <w:b w:val="0"/>
          <w:bCs w:val="0"/>
          <w:sz w:val="28"/>
          <w:szCs w:val="28"/>
          <w:lang w:eastAsia="en-US"/>
        </w:rPr>
        <w:t xml:space="preserve"> № </w:t>
      </w:r>
      <w:r w:rsidR="00194253">
        <w:rPr>
          <w:rFonts w:eastAsia="Calibri"/>
          <w:b w:val="0"/>
          <w:bCs w:val="0"/>
          <w:sz w:val="28"/>
          <w:szCs w:val="28"/>
          <w:lang w:eastAsia="en-US"/>
        </w:rPr>
        <w:t>2000</w:t>
      </w:r>
      <w:r w:rsidRPr="00FE5131">
        <w:rPr>
          <w:rFonts w:eastAsia="Calibri"/>
          <w:b w:val="0"/>
          <w:bCs w:val="0"/>
          <w:sz w:val="28"/>
          <w:szCs w:val="28"/>
          <w:lang w:eastAsia="en-US"/>
        </w:rPr>
        <w:t xml:space="preserve"> «Об утверждении муниципальной программы «Обеспечение реализации полномочий высшего исполнительного органа муниципальной </w:t>
      </w:r>
      <w:r w:rsidR="00AC0D59">
        <w:rPr>
          <w:rFonts w:eastAsia="Calibri"/>
          <w:b w:val="0"/>
          <w:bCs w:val="0"/>
          <w:sz w:val="28"/>
          <w:szCs w:val="28"/>
          <w:lang w:eastAsia="en-US"/>
        </w:rPr>
        <w:t xml:space="preserve">власти </w:t>
      </w:r>
      <w:r w:rsidR="00797AAD" w:rsidRPr="00FE5131">
        <w:rPr>
          <w:b w:val="0"/>
          <w:sz w:val="28"/>
          <w:szCs w:val="28"/>
        </w:rPr>
        <w:t xml:space="preserve">Карачевского </w:t>
      </w:r>
      <w:r w:rsidR="00797AAD">
        <w:rPr>
          <w:b w:val="0"/>
          <w:sz w:val="28"/>
          <w:szCs w:val="28"/>
        </w:rPr>
        <w:t xml:space="preserve">муниципального </w:t>
      </w:r>
      <w:r w:rsidR="00797AAD" w:rsidRPr="00FE5131">
        <w:rPr>
          <w:b w:val="0"/>
          <w:sz w:val="28"/>
          <w:szCs w:val="28"/>
        </w:rPr>
        <w:t>района</w:t>
      </w:r>
      <w:r w:rsidR="00797AAD">
        <w:rPr>
          <w:b w:val="0"/>
          <w:sz w:val="28"/>
          <w:szCs w:val="28"/>
        </w:rPr>
        <w:t xml:space="preserve"> Брянской области</w:t>
      </w:r>
      <w:r w:rsidR="00AC0D59">
        <w:rPr>
          <w:rFonts w:eastAsia="Calibri"/>
          <w:b w:val="0"/>
          <w:bCs w:val="0"/>
          <w:sz w:val="28"/>
          <w:szCs w:val="28"/>
          <w:lang w:eastAsia="en-US"/>
        </w:rPr>
        <w:t>»</w:t>
      </w:r>
      <w:r w:rsidRPr="00FE5131">
        <w:rPr>
          <w:rFonts w:eastAsia="Calibri"/>
          <w:b w:val="0"/>
          <w:bCs w:val="0"/>
          <w:sz w:val="28"/>
          <w:szCs w:val="28"/>
          <w:lang w:eastAsia="en-US"/>
        </w:rPr>
        <w:t>;</w:t>
      </w:r>
    </w:p>
    <w:p w:rsidR="00602F82" w:rsidRPr="00FE5131" w:rsidRDefault="0013457D" w:rsidP="00602F82">
      <w:pPr>
        <w:tabs>
          <w:tab w:val="left" w:pos="7960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- от </w:t>
      </w:r>
      <w:r w:rsidR="00423E4E">
        <w:rPr>
          <w:szCs w:val="28"/>
        </w:rPr>
        <w:t>03</w:t>
      </w:r>
      <w:r w:rsidR="00602F82" w:rsidRPr="00FE5131">
        <w:rPr>
          <w:szCs w:val="28"/>
        </w:rPr>
        <w:t>.0</w:t>
      </w:r>
      <w:r w:rsidR="00423E4E">
        <w:rPr>
          <w:szCs w:val="28"/>
        </w:rPr>
        <w:t>4</w:t>
      </w:r>
      <w:r w:rsidR="00602F82" w:rsidRPr="00FE5131">
        <w:rPr>
          <w:szCs w:val="28"/>
        </w:rPr>
        <w:t>.20</w:t>
      </w:r>
      <w:r w:rsidR="00AC0D59">
        <w:rPr>
          <w:szCs w:val="28"/>
        </w:rPr>
        <w:t>2</w:t>
      </w:r>
      <w:r w:rsidR="00423E4E">
        <w:rPr>
          <w:szCs w:val="28"/>
        </w:rPr>
        <w:t>4</w:t>
      </w:r>
      <w:r w:rsidR="00602F82" w:rsidRPr="00FE5131">
        <w:rPr>
          <w:szCs w:val="28"/>
        </w:rPr>
        <w:t xml:space="preserve"> № </w:t>
      </w:r>
      <w:r w:rsidR="00423E4E">
        <w:rPr>
          <w:szCs w:val="28"/>
        </w:rPr>
        <w:t>452</w:t>
      </w:r>
      <w:r w:rsidR="00602F82" w:rsidRPr="00FE5131">
        <w:rPr>
          <w:szCs w:val="28"/>
        </w:rPr>
        <w:t xml:space="preserve"> «О внесении изменений в муниципальную программу «Обеспечение реализации полномочий высшего исполнительного органа муниципаль</w:t>
      </w:r>
      <w:r w:rsidR="00E662CA">
        <w:rPr>
          <w:szCs w:val="28"/>
        </w:rPr>
        <w:t xml:space="preserve">ной власти </w:t>
      </w:r>
      <w:r w:rsidR="00797AAD" w:rsidRPr="00797AAD">
        <w:rPr>
          <w:szCs w:val="28"/>
        </w:rPr>
        <w:t>Карачевского муниципального района Брянской области</w:t>
      </w:r>
      <w:r w:rsidR="00E662CA">
        <w:rPr>
          <w:szCs w:val="28"/>
        </w:rPr>
        <w:t>»</w:t>
      </w:r>
      <w:r w:rsidR="00602F82" w:rsidRPr="00FE5131">
        <w:rPr>
          <w:szCs w:val="28"/>
        </w:rPr>
        <w:t>;</w:t>
      </w:r>
    </w:p>
    <w:p w:rsidR="00602F82" w:rsidRPr="00FE5131" w:rsidRDefault="00602F82" w:rsidP="00602F82">
      <w:pPr>
        <w:tabs>
          <w:tab w:val="left" w:pos="7960"/>
        </w:tabs>
        <w:autoSpaceDE w:val="0"/>
        <w:autoSpaceDN w:val="0"/>
        <w:adjustRightInd w:val="0"/>
        <w:ind w:left="709"/>
        <w:jc w:val="both"/>
        <w:rPr>
          <w:szCs w:val="28"/>
        </w:rPr>
      </w:pPr>
      <w:r w:rsidRPr="00FE5131">
        <w:rPr>
          <w:szCs w:val="28"/>
        </w:rPr>
        <w:t xml:space="preserve">- от </w:t>
      </w:r>
      <w:r w:rsidR="006303A9">
        <w:rPr>
          <w:szCs w:val="28"/>
        </w:rPr>
        <w:t>1</w:t>
      </w:r>
      <w:r w:rsidR="004831F0">
        <w:rPr>
          <w:szCs w:val="28"/>
        </w:rPr>
        <w:t>7</w:t>
      </w:r>
      <w:r w:rsidR="006303A9">
        <w:rPr>
          <w:szCs w:val="28"/>
        </w:rPr>
        <w:t>.</w:t>
      </w:r>
      <w:r w:rsidRPr="00FE5131">
        <w:rPr>
          <w:szCs w:val="28"/>
        </w:rPr>
        <w:t>0</w:t>
      </w:r>
      <w:r w:rsidR="004831F0">
        <w:rPr>
          <w:szCs w:val="28"/>
        </w:rPr>
        <w:t>7</w:t>
      </w:r>
      <w:r w:rsidRPr="00FE5131">
        <w:rPr>
          <w:szCs w:val="28"/>
        </w:rPr>
        <w:t>.20</w:t>
      </w:r>
      <w:r w:rsidR="00AC0D59">
        <w:rPr>
          <w:szCs w:val="28"/>
        </w:rPr>
        <w:t>2</w:t>
      </w:r>
      <w:r w:rsidR="004831F0">
        <w:rPr>
          <w:szCs w:val="28"/>
        </w:rPr>
        <w:t>4</w:t>
      </w:r>
      <w:r w:rsidRPr="00FE5131">
        <w:rPr>
          <w:szCs w:val="28"/>
        </w:rPr>
        <w:t xml:space="preserve"> № </w:t>
      </w:r>
      <w:r w:rsidR="004831F0">
        <w:rPr>
          <w:szCs w:val="28"/>
        </w:rPr>
        <w:t>1058</w:t>
      </w:r>
      <w:r w:rsidRPr="00FE5131">
        <w:rPr>
          <w:szCs w:val="28"/>
        </w:rPr>
        <w:t xml:space="preserve"> «О внесении изменений в муниципальную программу «Обеспечение реализации полномочий высшего исполнительного органа муниципальной </w:t>
      </w:r>
      <w:r w:rsidR="006303A9">
        <w:rPr>
          <w:szCs w:val="28"/>
        </w:rPr>
        <w:t xml:space="preserve">власти </w:t>
      </w:r>
      <w:r w:rsidR="00797AAD" w:rsidRPr="00797AAD">
        <w:rPr>
          <w:szCs w:val="28"/>
        </w:rPr>
        <w:t>Карачевского муниципального района Брянской области</w:t>
      </w:r>
      <w:r w:rsidR="006303A9" w:rsidRPr="00797AAD">
        <w:rPr>
          <w:szCs w:val="28"/>
        </w:rPr>
        <w:t>»</w:t>
      </w:r>
      <w:r w:rsidRPr="00797AAD">
        <w:rPr>
          <w:szCs w:val="28"/>
        </w:rPr>
        <w:t>;</w:t>
      </w:r>
    </w:p>
    <w:p w:rsidR="00602F82" w:rsidRPr="00FE5131" w:rsidRDefault="00AC0D59" w:rsidP="00602F82">
      <w:pPr>
        <w:tabs>
          <w:tab w:val="left" w:pos="7960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- от </w:t>
      </w:r>
      <w:r w:rsidR="00E662CA">
        <w:rPr>
          <w:szCs w:val="28"/>
        </w:rPr>
        <w:t>2</w:t>
      </w:r>
      <w:r w:rsidR="004831F0">
        <w:rPr>
          <w:szCs w:val="28"/>
        </w:rPr>
        <w:t>7</w:t>
      </w:r>
      <w:r w:rsidR="00602F82" w:rsidRPr="00FE5131">
        <w:rPr>
          <w:szCs w:val="28"/>
        </w:rPr>
        <w:t>.0</w:t>
      </w:r>
      <w:r w:rsidR="004831F0">
        <w:rPr>
          <w:szCs w:val="28"/>
        </w:rPr>
        <w:t>8</w:t>
      </w:r>
      <w:r w:rsidR="00602F82" w:rsidRPr="00FE5131">
        <w:rPr>
          <w:szCs w:val="28"/>
        </w:rPr>
        <w:t>.20</w:t>
      </w:r>
      <w:r>
        <w:rPr>
          <w:szCs w:val="28"/>
        </w:rPr>
        <w:t>2</w:t>
      </w:r>
      <w:r w:rsidR="004831F0">
        <w:rPr>
          <w:szCs w:val="28"/>
        </w:rPr>
        <w:t>4</w:t>
      </w:r>
      <w:r>
        <w:rPr>
          <w:szCs w:val="28"/>
        </w:rPr>
        <w:t xml:space="preserve"> № </w:t>
      </w:r>
      <w:r w:rsidR="004831F0">
        <w:rPr>
          <w:szCs w:val="28"/>
        </w:rPr>
        <w:t>1269</w:t>
      </w:r>
      <w:r w:rsidR="00602F82" w:rsidRPr="00FE5131">
        <w:rPr>
          <w:szCs w:val="28"/>
        </w:rPr>
        <w:t xml:space="preserve"> «О внесении изменений в муниципальную программу «Обеспечение реализации полномочий высшего исполнительного органа муниципальной власти </w:t>
      </w:r>
      <w:r w:rsidR="00797AAD" w:rsidRPr="00797AAD">
        <w:rPr>
          <w:szCs w:val="28"/>
        </w:rPr>
        <w:t>Карачевского муниципального района Брянской области»;</w:t>
      </w:r>
    </w:p>
    <w:p w:rsidR="00602F82" w:rsidRPr="00FE5131" w:rsidRDefault="006303A9" w:rsidP="00602F82">
      <w:pPr>
        <w:tabs>
          <w:tab w:val="left" w:pos="7960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>- от</w:t>
      </w:r>
      <w:r w:rsidR="004831F0">
        <w:rPr>
          <w:szCs w:val="28"/>
        </w:rPr>
        <w:t xml:space="preserve"> </w:t>
      </w:r>
      <w:r w:rsidR="002A6CC6">
        <w:rPr>
          <w:szCs w:val="28"/>
        </w:rPr>
        <w:t>14</w:t>
      </w:r>
      <w:r w:rsidR="00602F82" w:rsidRPr="00FE5131">
        <w:rPr>
          <w:szCs w:val="28"/>
        </w:rPr>
        <w:t>.</w:t>
      </w:r>
      <w:r w:rsidR="00FC2132">
        <w:rPr>
          <w:szCs w:val="28"/>
        </w:rPr>
        <w:t>11</w:t>
      </w:r>
      <w:r w:rsidR="00602F82" w:rsidRPr="00FE5131">
        <w:rPr>
          <w:szCs w:val="28"/>
        </w:rPr>
        <w:t>.20</w:t>
      </w:r>
      <w:r>
        <w:rPr>
          <w:szCs w:val="28"/>
        </w:rPr>
        <w:t>2</w:t>
      </w:r>
      <w:r w:rsidR="00FC2132">
        <w:rPr>
          <w:szCs w:val="28"/>
        </w:rPr>
        <w:t>4</w:t>
      </w:r>
      <w:r>
        <w:rPr>
          <w:szCs w:val="28"/>
        </w:rPr>
        <w:t xml:space="preserve"> № </w:t>
      </w:r>
      <w:r w:rsidR="002A6CC6">
        <w:rPr>
          <w:szCs w:val="28"/>
        </w:rPr>
        <w:t>1707</w:t>
      </w:r>
      <w:r w:rsidR="00602F82" w:rsidRPr="00FE5131">
        <w:rPr>
          <w:szCs w:val="28"/>
        </w:rPr>
        <w:t xml:space="preserve"> «О внесении изменений в муниципальную программу «Обеспечение реализации полномочий высшего исполнительного органа муниципальной </w:t>
      </w:r>
      <w:r w:rsidR="00AC0D59">
        <w:rPr>
          <w:szCs w:val="28"/>
        </w:rPr>
        <w:t>в</w:t>
      </w:r>
      <w:r>
        <w:rPr>
          <w:szCs w:val="28"/>
        </w:rPr>
        <w:t xml:space="preserve">ласти </w:t>
      </w:r>
      <w:r w:rsidR="00797AAD" w:rsidRPr="00797AAD">
        <w:rPr>
          <w:szCs w:val="28"/>
        </w:rPr>
        <w:t>Карачевского муниципального района Брянской области»;</w:t>
      </w:r>
    </w:p>
    <w:p w:rsidR="00797AAD" w:rsidRDefault="00E6438C" w:rsidP="00797AAD">
      <w:pPr>
        <w:tabs>
          <w:tab w:val="left" w:pos="7960"/>
        </w:tabs>
        <w:autoSpaceDE w:val="0"/>
        <w:autoSpaceDN w:val="0"/>
        <w:adjustRightInd w:val="0"/>
        <w:ind w:left="709"/>
        <w:jc w:val="both"/>
        <w:rPr>
          <w:szCs w:val="28"/>
        </w:rPr>
      </w:pPr>
      <w:r>
        <w:rPr>
          <w:szCs w:val="28"/>
        </w:rPr>
        <w:t xml:space="preserve">- от </w:t>
      </w:r>
      <w:r w:rsidR="006B07E9">
        <w:rPr>
          <w:szCs w:val="28"/>
        </w:rPr>
        <w:t>27</w:t>
      </w:r>
      <w:r>
        <w:rPr>
          <w:szCs w:val="28"/>
        </w:rPr>
        <w:t>.12.202</w:t>
      </w:r>
      <w:r w:rsidR="00FC2132">
        <w:rPr>
          <w:szCs w:val="28"/>
        </w:rPr>
        <w:t>4</w:t>
      </w:r>
      <w:r>
        <w:rPr>
          <w:szCs w:val="28"/>
        </w:rPr>
        <w:t xml:space="preserve"> №</w:t>
      </w:r>
      <w:r w:rsidR="0042631C">
        <w:rPr>
          <w:szCs w:val="28"/>
        </w:rPr>
        <w:t xml:space="preserve">2047 </w:t>
      </w:r>
      <w:r w:rsidRPr="00FE5131">
        <w:rPr>
          <w:szCs w:val="28"/>
        </w:rPr>
        <w:t xml:space="preserve">«О внесении изменений в муниципальную программу «Обеспечение реализации полномочий высшего исполнительного органа муниципальной </w:t>
      </w:r>
      <w:r>
        <w:rPr>
          <w:szCs w:val="28"/>
        </w:rPr>
        <w:t xml:space="preserve">власти </w:t>
      </w:r>
      <w:r w:rsidR="00797AAD" w:rsidRPr="00797AAD">
        <w:rPr>
          <w:szCs w:val="28"/>
        </w:rPr>
        <w:t>Карачевского муниципального района Брянской области»</w:t>
      </w:r>
      <w:r w:rsidR="00797AAD">
        <w:rPr>
          <w:szCs w:val="28"/>
        </w:rPr>
        <w:t>.</w:t>
      </w:r>
    </w:p>
    <w:p w:rsidR="00602F82" w:rsidRPr="00797AAD" w:rsidRDefault="00602F82" w:rsidP="00797AAD">
      <w:pPr>
        <w:pStyle w:val="ac"/>
        <w:numPr>
          <w:ilvl w:val="0"/>
          <w:numId w:val="33"/>
        </w:numPr>
        <w:tabs>
          <w:tab w:val="left" w:pos="7960"/>
        </w:tabs>
        <w:autoSpaceDE w:val="0"/>
        <w:autoSpaceDN w:val="0"/>
        <w:adjustRightInd w:val="0"/>
        <w:jc w:val="both"/>
        <w:rPr>
          <w:szCs w:val="28"/>
        </w:rPr>
      </w:pPr>
      <w:r w:rsidRPr="00797AAD">
        <w:rPr>
          <w:szCs w:val="28"/>
        </w:rPr>
        <w:t>Опубликовать настоящее Постановление на официальном сайте администрации района в сети Интернет.</w:t>
      </w:r>
    </w:p>
    <w:p w:rsidR="00BB5215" w:rsidRPr="00BB5215" w:rsidRDefault="00BB5215" w:rsidP="00BB5215">
      <w:pPr>
        <w:pStyle w:val="ac"/>
        <w:numPr>
          <w:ilvl w:val="0"/>
          <w:numId w:val="33"/>
        </w:numPr>
        <w:tabs>
          <w:tab w:val="left" w:pos="796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Постановление вступает в силу с 01.01.202</w:t>
      </w:r>
      <w:r w:rsidR="00FC2132">
        <w:rPr>
          <w:szCs w:val="28"/>
        </w:rPr>
        <w:t>5</w:t>
      </w:r>
      <w:r>
        <w:rPr>
          <w:szCs w:val="28"/>
        </w:rPr>
        <w:t xml:space="preserve"> года.</w:t>
      </w:r>
    </w:p>
    <w:p w:rsidR="00602F82" w:rsidRPr="00FE5131" w:rsidRDefault="00602F82" w:rsidP="00BB5215">
      <w:pPr>
        <w:pStyle w:val="ConsPlusTitle"/>
        <w:widowControl/>
        <w:numPr>
          <w:ilvl w:val="0"/>
          <w:numId w:val="33"/>
        </w:numPr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FE5131">
        <w:rPr>
          <w:b w:val="0"/>
          <w:sz w:val="28"/>
          <w:szCs w:val="28"/>
        </w:rPr>
        <w:lastRenderedPageBreak/>
        <w:t>Контроль за исполнением настоящего Постановления возложить на отдел экономики, потребительского рынка, предпринимательства,</w:t>
      </w:r>
      <w:r w:rsidRPr="00FE5131">
        <w:rPr>
          <w:b w:val="0"/>
          <w:bCs w:val="0"/>
          <w:sz w:val="28"/>
          <w:szCs w:val="28"/>
        </w:rPr>
        <w:t xml:space="preserve"> </w:t>
      </w:r>
      <w:r w:rsidRPr="00FE5131">
        <w:rPr>
          <w:b w:val="0"/>
          <w:sz w:val="28"/>
          <w:szCs w:val="28"/>
        </w:rPr>
        <w:t>промышленности и транспорта (Лоскутова Э.Н.).</w:t>
      </w:r>
    </w:p>
    <w:p w:rsidR="00602F82" w:rsidRPr="00FE5131" w:rsidRDefault="00602F82" w:rsidP="00602F82">
      <w:pPr>
        <w:pStyle w:val="ConsPlusTitle"/>
        <w:widowControl/>
        <w:rPr>
          <w:b w:val="0"/>
          <w:sz w:val="28"/>
          <w:szCs w:val="28"/>
        </w:rPr>
      </w:pPr>
    </w:p>
    <w:p w:rsidR="00602F82" w:rsidRPr="00FE5131" w:rsidRDefault="00492C75" w:rsidP="00602F82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602F82" w:rsidRPr="00FE5131">
        <w:rPr>
          <w:b w:val="0"/>
          <w:sz w:val="28"/>
          <w:szCs w:val="28"/>
        </w:rPr>
        <w:t>лав</w:t>
      </w:r>
      <w:r w:rsidR="005351C0">
        <w:rPr>
          <w:b w:val="0"/>
          <w:sz w:val="28"/>
          <w:szCs w:val="28"/>
        </w:rPr>
        <w:t>а</w:t>
      </w:r>
      <w:r w:rsidR="00602F82" w:rsidRPr="00FE5131">
        <w:rPr>
          <w:b w:val="0"/>
          <w:sz w:val="28"/>
          <w:szCs w:val="28"/>
        </w:rPr>
        <w:t xml:space="preserve"> администрации</w:t>
      </w:r>
    </w:p>
    <w:p w:rsidR="00542112" w:rsidRDefault="00602F82" w:rsidP="00602F82">
      <w:pPr>
        <w:pStyle w:val="ConsPlusTitle"/>
        <w:widowControl/>
        <w:rPr>
          <w:b w:val="0"/>
          <w:sz w:val="28"/>
          <w:szCs w:val="28"/>
        </w:rPr>
      </w:pPr>
      <w:r w:rsidRPr="00FE5131">
        <w:rPr>
          <w:b w:val="0"/>
          <w:sz w:val="28"/>
          <w:szCs w:val="28"/>
        </w:rPr>
        <w:t xml:space="preserve">Карачевского района                                                        </w:t>
      </w:r>
      <w:r w:rsidR="000B708C">
        <w:rPr>
          <w:b w:val="0"/>
          <w:sz w:val="28"/>
          <w:szCs w:val="28"/>
        </w:rPr>
        <w:t xml:space="preserve">                           </w:t>
      </w:r>
      <w:r w:rsidR="00492C75">
        <w:rPr>
          <w:b w:val="0"/>
          <w:sz w:val="28"/>
          <w:szCs w:val="28"/>
        </w:rPr>
        <w:t>Р.А. Егороав</w:t>
      </w:r>
    </w:p>
    <w:p w:rsidR="00542112" w:rsidRDefault="00542112" w:rsidP="00602F82">
      <w:pPr>
        <w:pStyle w:val="ConsPlusTitle"/>
        <w:widowControl/>
        <w:rPr>
          <w:b w:val="0"/>
          <w:sz w:val="28"/>
          <w:szCs w:val="28"/>
        </w:rPr>
      </w:pPr>
    </w:p>
    <w:p w:rsidR="00602F82" w:rsidRDefault="00602F82" w:rsidP="00602F82">
      <w:pPr>
        <w:pStyle w:val="ConsPlusTitle"/>
        <w:widowControl/>
        <w:rPr>
          <w:b w:val="0"/>
          <w:sz w:val="28"/>
          <w:szCs w:val="28"/>
        </w:rPr>
      </w:pPr>
      <w:r w:rsidRPr="00FE5131">
        <w:rPr>
          <w:b w:val="0"/>
          <w:sz w:val="28"/>
          <w:szCs w:val="28"/>
        </w:rPr>
        <w:t>Юрисконсульт: Романенко Н.Г.</w:t>
      </w:r>
    </w:p>
    <w:p w:rsidR="00542112" w:rsidRDefault="00542112" w:rsidP="00602F82">
      <w:pPr>
        <w:pStyle w:val="ConsPlusTitle"/>
        <w:widowControl/>
        <w:rPr>
          <w:b w:val="0"/>
          <w:sz w:val="28"/>
          <w:szCs w:val="28"/>
        </w:rPr>
      </w:pPr>
    </w:p>
    <w:p w:rsidR="00542112" w:rsidRDefault="00542112" w:rsidP="00602F82">
      <w:pPr>
        <w:pStyle w:val="ConsPlusTitle"/>
        <w:widowControl/>
        <w:rPr>
          <w:b w:val="0"/>
          <w:sz w:val="28"/>
          <w:szCs w:val="28"/>
        </w:rPr>
      </w:pPr>
    </w:p>
    <w:p w:rsidR="00602F82" w:rsidRPr="00FE5131" w:rsidRDefault="00602F82" w:rsidP="00602F82">
      <w:pPr>
        <w:pStyle w:val="ConsPlusTitle"/>
        <w:widowControl/>
        <w:rPr>
          <w:b w:val="0"/>
          <w:sz w:val="28"/>
          <w:szCs w:val="28"/>
        </w:rPr>
      </w:pPr>
      <w:r w:rsidRPr="00FE5131">
        <w:rPr>
          <w:b w:val="0"/>
          <w:sz w:val="28"/>
          <w:szCs w:val="28"/>
        </w:rPr>
        <w:t>Исполнитель</w:t>
      </w:r>
      <w:r w:rsidR="00542112">
        <w:rPr>
          <w:b w:val="0"/>
          <w:sz w:val="28"/>
          <w:szCs w:val="28"/>
        </w:rPr>
        <w:t>:</w:t>
      </w:r>
    </w:p>
    <w:p w:rsidR="00602F82" w:rsidRPr="00FE5131" w:rsidRDefault="00602F82" w:rsidP="00602F82">
      <w:pPr>
        <w:pStyle w:val="ConsPlusTitle"/>
        <w:widowControl/>
        <w:rPr>
          <w:b w:val="0"/>
          <w:sz w:val="28"/>
          <w:szCs w:val="28"/>
        </w:rPr>
      </w:pPr>
      <w:r w:rsidRPr="00FE5131">
        <w:rPr>
          <w:b w:val="0"/>
          <w:sz w:val="28"/>
          <w:szCs w:val="28"/>
        </w:rPr>
        <w:t>Лоскутов Э.Н.</w:t>
      </w:r>
    </w:p>
    <w:p w:rsidR="00602F82" w:rsidRPr="00FE5131" w:rsidRDefault="00602F82" w:rsidP="00602F82">
      <w:pPr>
        <w:pStyle w:val="ConsPlusTitle"/>
        <w:widowControl/>
        <w:rPr>
          <w:b w:val="0"/>
          <w:sz w:val="28"/>
          <w:szCs w:val="28"/>
        </w:rPr>
      </w:pPr>
      <w:r w:rsidRPr="00FE5131">
        <w:rPr>
          <w:b w:val="0"/>
          <w:sz w:val="28"/>
          <w:szCs w:val="28"/>
        </w:rPr>
        <w:t>Тел. 2-31-81</w:t>
      </w:r>
    </w:p>
    <w:p w:rsidR="00602F82" w:rsidRDefault="00602F82" w:rsidP="00602F82">
      <w:pPr>
        <w:tabs>
          <w:tab w:val="left" w:pos="5622"/>
          <w:tab w:val="right" w:pos="9355"/>
        </w:tabs>
        <w:ind w:left="6372"/>
        <w:rPr>
          <w:sz w:val="24"/>
        </w:rPr>
      </w:pPr>
      <w:r>
        <w:rPr>
          <w:b/>
          <w:sz w:val="24"/>
        </w:rPr>
        <w:br w:type="page"/>
      </w:r>
      <w:r>
        <w:rPr>
          <w:sz w:val="24"/>
        </w:rPr>
        <w:lastRenderedPageBreak/>
        <w:t>Утверждена</w:t>
      </w:r>
    </w:p>
    <w:p w:rsidR="00602F82" w:rsidRDefault="00602F82" w:rsidP="00602F82">
      <w:pPr>
        <w:tabs>
          <w:tab w:val="left" w:pos="5622"/>
          <w:tab w:val="right" w:pos="9355"/>
        </w:tabs>
        <w:ind w:left="6372"/>
        <w:rPr>
          <w:sz w:val="24"/>
        </w:rPr>
      </w:pPr>
      <w:r>
        <w:rPr>
          <w:sz w:val="24"/>
        </w:rPr>
        <w:t>постановлением администрации</w:t>
      </w:r>
    </w:p>
    <w:p w:rsidR="00602F82" w:rsidRDefault="00602F82" w:rsidP="00602F82">
      <w:pPr>
        <w:ind w:left="6372"/>
        <w:rPr>
          <w:sz w:val="24"/>
        </w:rPr>
      </w:pPr>
      <w:r>
        <w:rPr>
          <w:sz w:val="24"/>
        </w:rPr>
        <w:t>Карачевского района</w:t>
      </w:r>
    </w:p>
    <w:p w:rsidR="00602F82" w:rsidRDefault="00A25059" w:rsidP="00602F82">
      <w:pPr>
        <w:ind w:left="6372"/>
        <w:rPr>
          <w:color w:val="FF0000"/>
          <w:sz w:val="24"/>
        </w:rPr>
      </w:pPr>
      <w:r>
        <w:rPr>
          <w:sz w:val="24"/>
        </w:rPr>
        <w:t>о</w:t>
      </w:r>
      <w:r w:rsidR="00602F82">
        <w:rPr>
          <w:sz w:val="24"/>
        </w:rPr>
        <w:t>т</w:t>
      </w:r>
      <w:r>
        <w:rPr>
          <w:sz w:val="24"/>
        </w:rPr>
        <w:t xml:space="preserve"> </w:t>
      </w:r>
      <w:r w:rsidR="0042631C">
        <w:rPr>
          <w:sz w:val="24"/>
        </w:rPr>
        <w:t>27</w:t>
      </w:r>
      <w:r w:rsidR="001801CB">
        <w:rPr>
          <w:sz w:val="24"/>
        </w:rPr>
        <w:t xml:space="preserve"> </w:t>
      </w:r>
      <w:r w:rsidR="00FE615B" w:rsidRPr="00FE615B">
        <w:rPr>
          <w:sz w:val="24"/>
        </w:rPr>
        <w:t>декабря 202</w:t>
      </w:r>
      <w:r w:rsidR="00492C75">
        <w:rPr>
          <w:sz w:val="24"/>
        </w:rPr>
        <w:t>4</w:t>
      </w:r>
      <w:r w:rsidR="00602F82" w:rsidRPr="00FE615B">
        <w:rPr>
          <w:sz w:val="24"/>
        </w:rPr>
        <w:t xml:space="preserve"> года №</w:t>
      </w:r>
      <w:r w:rsidR="001801CB">
        <w:rPr>
          <w:sz w:val="24"/>
        </w:rPr>
        <w:t xml:space="preserve"> </w:t>
      </w:r>
      <w:r w:rsidR="0042631C">
        <w:rPr>
          <w:sz w:val="24"/>
        </w:rPr>
        <w:t>2048</w:t>
      </w:r>
    </w:p>
    <w:p w:rsidR="00602F82" w:rsidRDefault="00602F82" w:rsidP="00602F82">
      <w:pPr>
        <w:pStyle w:val="ConsPlusTitle"/>
        <w:widowControl/>
        <w:jc w:val="center"/>
        <w:rPr>
          <w:bCs w:val="0"/>
          <w:color w:val="FF0000"/>
        </w:rPr>
      </w:pPr>
    </w:p>
    <w:p w:rsidR="00602F82" w:rsidRDefault="00602F82" w:rsidP="00602F82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МУНИЦИПАЛЬНАЯ ПРОГРАММА</w:t>
      </w:r>
    </w:p>
    <w:p w:rsidR="00602F82" w:rsidRDefault="00602F82" w:rsidP="00602F82">
      <w:pPr>
        <w:pStyle w:val="ConsPlusTitle"/>
        <w:widowControl/>
        <w:jc w:val="center"/>
        <w:rPr>
          <w:rFonts w:eastAsia="Calibri"/>
          <w:bCs w:val="0"/>
          <w:sz w:val="26"/>
          <w:szCs w:val="26"/>
          <w:lang w:eastAsia="en-US"/>
        </w:rPr>
      </w:pPr>
      <w:r>
        <w:rPr>
          <w:rFonts w:eastAsia="Calibri"/>
          <w:bCs w:val="0"/>
          <w:sz w:val="28"/>
          <w:szCs w:val="28"/>
          <w:lang w:eastAsia="en-US"/>
        </w:rPr>
        <w:t xml:space="preserve">«Обеспечение реализации полномочий высшего исполнительного органа муниципальной власти </w:t>
      </w:r>
      <w:r w:rsidR="00797AAD" w:rsidRPr="00797AAD">
        <w:rPr>
          <w:sz w:val="28"/>
          <w:szCs w:val="28"/>
        </w:rPr>
        <w:t>Карачевского муниципального района Брянской области</w:t>
      </w:r>
      <w:r w:rsidR="00797AAD" w:rsidRPr="00797AAD">
        <w:rPr>
          <w:szCs w:val="28"/>
        </w:rPr>
        <w:t>»</w:t>
      </w:r>
      <w:r>
        <w:rPr>
          <w:sz w:val="28"/>
          <w:szCs w:val="28"/>
        </w:rPr>
        <w:t xml:space="preserve"> </w:t>
      </w:r>
    </w:p>
    <w:p w:rsidR="00602F82" w:rsidRDefault="00602F82" w:rsidP="00602F82">
      <w:pPr>
        <w:pStyle w:val="ConsPlusTitle"/>
        <w:widowControl/>
        <w:jc w:val="center"/>
      </w:pPr>
    </w:p>
    <w:p w:rsidR="00602F82" w:rsidRDefault="00602F82" w:rsidP="00602F82">
      <w:pPr>
        <w:pStyle w:val="ConsPlusTitle"/>
        <w:widowControl/>
        <w:jc w:val="center"/>
        <w:rPr>
          <w:rFonts w:eastAsia="Calibri"/>
          <w:bCs w:val="0"/>
          <w:lang w:eastAsia="en-US"/>
        </w:rPr>
      </w:pPr>
      <w:r>
        <w:t>ПАСПОРТ</w:t>
      </w:r>
    </w:p>
    <w:p w:rsidR="00602F82" w:rsidRDefault="00602F82" w:rsidP="00602F82">
      <w:pPr>
        <w:pStyle w:val="ConsPlusTitle"/>
        <w:widowControl/>
        <w:jc w:val="center"/>
      </w:pPr>
      <w:r>
        <w:t xml:space="preserve">Муниципальной программы </w:t>
      </w:r>
    </w:p>
    <w:p w:rsidR="009F2219" w:rsidRDefault="00602F82" w:rsidP="00602F82">
      <w:pPr>
        <w:pStyle w:val="ConsPlusTitle"/>
        <w:widowControl/>
        <w:jc w:val="center"/>
        <w:rPr>
          <w:rFonts w:eastAsia="Calibri"/>
          <w:bCs w:val="0"/>
          <w:lang w:eastAsia="en-US"/>
        </w:rPr>
      </w:pPr>
      <w:r>
        <w:t>Карачевск</w:t>
      </w:r>
      <w:r w:rsidR="009F2219">
        <w:t>ого муниципального района Брянской области</w:t>
      </w:r>
      <w:r>
        <w:rPr>
          <w:rFonts w:eastAsia="Calibri"/>
          <w:bCs w:val="0"/>
          <w:lang w:eastAsia="en-US"/>
        </w:rPr>
        <w:t xml:space="preserve"> </w:t>
      </w:r>
    </w:p>
    <w:p w:rsidR="009F2219" w:rsidRDefault="00602F82" w:rsidP="00602F82">
      <w:pPr>
        <w:pStyle w:val="ConsPlusTitle"/>
        <w:widowControl/>
        <w:jc w:val="center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«Обеспечение реализации полномочий высшего</w:t>
      </w:r>
    </w:p>
    <w:p w:rsidR="00602F82" w:rsidRDefault="00602F82" w:rsidP="00602F82">
      <w:pPr>
        <w:pStyle w:val="ConsPlusTitle"/>
        <w:widowControl/>
        <w:jc w:val="center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>исполнительного органа муниципальной власти</w:t>
      </w:r>
    </w:p>
    <w:p w:rsidR="00602F82" w:rsidRDefault="00797AAD" w:rsidP="00602F82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797AAD">
        <w:rPr>
          <w:b/>
          <w:sz w:val="24"/>
        </w:rPr>
        <w:t>Карачевского муниципального района Брянской области»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575"/>
      </w:tblGrid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«Обеспечение реализации полномочий высшего </w:t>
            </w:r>
          </w:p>
          <w:p w:rsidR="00602F82" w:rsidRDefault="00602F82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исполнительного органа муниципальной власти</w:t>
            </w:r>
          </w:p>
          <w:p w:rsidR="00602F82" w:rsidRDefault="00797AAD" w:rsidP="001B4B4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797AAD">
              <w:rPr>
                <w:sz w:val="24"/>
              </w:rPr>
              <w:t>Карачевского муниципального района Брянской области»</w:t>
            </w:r>
            <w:r w:rsidR="00602F82">
              <w:rPr>
                <w:sz w:val="24"/>
              </w:rPr>
              <w:t xml:space="preserve"> </w:t>
            </w:r>
          </w:p>
        </w:tc>
      </w:tr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Администрация Карачевского района</w:t>
            </w:r>
          </w:p>
        </w:tc>
      </w:tr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4D5146" w:rsidP="004D514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Перечень подпрограмм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4D5146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146" w:rsidRDefault="004D514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D5146">
              <w:rPr>
                <w:sz w:val="24"/>
                <w:szCs w:val="28"/>
              </w:rPr>
              <w:t>Перечень проектов (программ), реализуемых в рамках муниципальной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5146" w:rsidRDefault="0077114C" w:rsidP="004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77114C">
              <w:rPr>
                <w:sz w:val="24"/>
              </w:rPr>
              <w:t>Региональный проект "Развитие инфраструктуры сферы жилищно-коммунального хозяйства"</w:t>
            </w:r>
          </w:p>
          <w:p w:rsidR="0077114C" w:rsidRPr="00BC3085" w:rsidRDefault="0077114C" w:rsidP="004D51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77114C">
              <w:rPr>
                <w:sz w:val="24"/>
              </w:rPr>
              <w:t>Региональный проект "Предупреждение и ликвидация заразных и иных болезней животных"</w:t>
            </w:r>
          </w:p>
        </w:tc>
      </w:tr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Pr="00536E70" w:rsidRDefault="00602F8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 w:rsidRPr="00536E70">
              <w:rPr>
                <w:sz w:val="24"/>
              </w:rPr>
              <w:t>эффективное исполнение полномочий высшего исполнительного органа муниципальной власти Карачевского района;</w:t>
            </w:r>
          </w:p>
          <w:p w:rsidR="00602F82" w:rsidRPr="00536E70" w:rsidRDefault="00602F8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 w:rsidRPr="00536E70">
              <w:rPr>
                <w:sz w:val="24"/>
              </w:rPr>
              <w:t>эффективное управление и распоряжение муниципальным имуществом Карачевского района (в том числе земельными участками), рациональное его использование;</w:t>
            </w:r>
          </w:p>
          <w:p w:rsidR="00602F82" w:rsidRPr="00536E70" w:rsidRDefault="00602F8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 w:rsidRPr="00536E70">
              <w:rPr>
                <w:sz w:val="24"/>
              </w:rPr>
              <w:t>повышение качества и доступности предоставления государственных и муниципальных услуг в Карачевском районе;</w:t>
            </w:r>
          </w:p>
          <w:p w:rsidR="00315321" w:rsidRPr="00536E70" w:rsidRDefault="00315321" w:rsidP="00315321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36E70">
              <w:rPr>
                <w:color w:val="000000"/>
                <w:sz w:val="22"/>
                <w:szCs w:val="22"/>
              </w:rPr>
              <w:t xml:space="preserve">      предоставление мер социальной поддержки и социальных гарантий гражданам</w:t>
            </w:r>
          </w:p>
          <w:p w:rsidR="00315321" w:rsidRPr="00536E70" w:rsidRDefault="00315321" w:rsidP="00315321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bCs/>
                <w:sz w:val="24"/>
              </w:rPr>
            </w:pPr>
            <w:r w:rsidRPr="00536E70">
              <w:rPr>
                <w:sz w:val="24"/>
              </w:rPr>
              <w:t>создание условий для проведения на уровне района единой политики в сфере жилищно-коммунального хозяйства, строительства, архитектуры</w:t>
            </w:r>
            <w:r w:rsidRPr="00536E70">
              <w:rPr>
                <w:bCs/>
                <w:sz w:val="24"/>
              </w:rPr>
              <w:t xml:space="preserve"> и дорожного хозяйства;</w:t>
            </w:r>
          </w:p>
          <w:p w:rsidR="00315321" w:rsidRPr="00536E70" w:rsidRDefault="00315321" w:rsidP="00315321">
            <w:pPr>
              <w:ind w:firstLine="296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536E70">
              <w:rPr>
                <w:color w:val="000000"/>
                <w:sz w:val="22"/>
                <w:szCs w:val="22"/>
              </w:rPr>
              <w:t>обеспечение устойчивой работы и развитие хозяйственного комплекса;</w:t>
            </w:r>
          </w:p>
          <w:p w:rsidR="00602F82" w:rsidRPr="00536E70" w:rsidRDefault="00315321" w:rsidP="009F2219">
            <w:pPr>
              <w:ind w:firstLine="296"/>
              <w:jc w:val="both"/>
              <w:rPr>
                <w:color w:val="000000"/>
                <w:sz w:val="22"/>
                <w:szCs w:val="22"/>
              </w:rPr>
            </w:pPr>
            <w:r w:rsidRPr="00536E70">
              <w:rPr>
                <w:color w:val="000000"/>
                <w:sz w:val="22"/>
                <w:szCs w:val="22"/>
              </w:rPr>
              <w:t xml:space="preserve">реализация единой политики в области гражданской обороны, защиты населения и территорий от чрезвычайных ситуаций </w:t>
            </w:r>
            <w:r w:rsidRPr="00536E70">
              <w:rPr>
                <w:color w:val="000000"/>
                <w:sz w:val="22"/>
                <w:szCs w:val="22"/>
              </w:rPr>
              <w:lastRenderedPageBreak/>
              <w:t>природного и техногенного характера на территории Карачевск</w:t>
            </w:r>
            <w:r w:rsidR="009F2219" w:rsidRPr="00536E70">
              <w:rPr>
                <w:color w:val="000000"/>
                <w:sz w:val="22"/>
                <w:szCs w:val="22"/>
              </w:rPr>
              <w:t xml:space="preserve">ого муниципального </w:t>
            </w:r>
            <w:r w:rsidRPr="00536E70">
              <w:rPr>
                <w:color w:val="000000"/>
                <w:sz w:val="22"/>
                <w:szCs w:val="22"/>
              </w:rPr>
              <w:t>район</w:t>
            </w:r>
            <w:r w:rsidR="004E02F5" w:rsidRPr="00536E70">
              <w:rPr>
                <w:color w:val="000000"/>
                <w:sz w:val="22"/>
                <w:szCs w:val="22"/>
              </w:rPr>
              <w:t>а Брянской области</w:t>
            </w:r>
          </w:p>
          <w:p w:rsidR="004E02F5" w:rsidRPr="00492C75" w:rsidRDefault="004E02F5" w:rsidP="00E14DD3">
            <w:pPr>
              <w:ind w:firstLine="296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536E70">
              <w:rPr>
                <w:color w:val="000000"/>
                <w:sz w:val="22"/>
                <w:szCs w:val="22"/>
              </w:rPr>
              <w:t>улучшение экологической обстановки в Карачевском муниципальном районе Брянской области</w:t>
            </w:r>
            <w:r w:rsidR="00BC3085" w:rsidRPr="00536E70">
              <w:rPr>
                <w:szCs w:val="28"/>
              </w:rPr>
              <w:t xml:space="preserve">. </w:t>
            </w:r>
          </w:p>
        </w:tc>
      </w:tr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31532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4035F8">
              <w:rPr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Pr="00ED4321" w:rsidRDefault="00602F8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 w:rsidRPr="00ED4321">
              <w:rPr>
                <w:sz w:val="24"/>
              </w:rPr>
              <w:t>создание условий для эффективной деятельности главы администрации Карачевского района и администрации Карачевского района;</w:t>
            </w:r>
          </w:p>
          <w:p w:rsidR="00602F82" w:rsidRPr="00ED4321" w:rsidRDefault="00602F8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 w:rsidRPr="00ED4321">
              <w:rPr>
                <w:sz w:val="24"/>
              </w:rPr>
              <w:t>обеспечение реализации отдельных государственных полномочий Российской Федерации и Брянской области;</w:t>
            </w:r>
          </w:p>
          <w:p w:rsidR="00315321" w:rsidRPr="00ED4321" w:rsidRDefault="00C63ABA" w:rsidP="00C63ABA">
            <w:pPr>
              <w:ind w:firstLine="438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ED4321">
              <w:rPr>
                <w:iCs/>
                <w:color w:val="000000"/>
                <w:sz w:val="22"/>
                <w:szCs w:val="22"/>
              </w:rPr>
              <w:t>обеспечение эффективного управления и распоряжения муниципальным имуществом Карачевского района (в том числе земельными участками), рационального его использования, распоряжения</w:t>
            </w:r>
            <w:r w:rsidR="00315321" w:rsidRPr="00ED4321">
              <w:rPr>
                <w:color w:val="000000"/>
                <w:sz w:val="22"/>
                <w:szCs w:val="22"/>
              </w:rPr>
              <w:t>;</w:t>
            </w:r>
          </w:p>
          <w:p w:rsidR="00602F82" w:rsidRPr="00ED4321" w:rsidRDefault="00602F8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 w:rsidRPr="00ED4321">
              <w:rPr>
                <w:sz w:val="24"/>
              </w:rPr>
              <w:t>создание и развитие сети многофункциональных центров предоставления государственных и муниципальных услуг, соответствующих установленным требованиям;</w:t>
            </w:r>
          </w:p>
          <w:p w:rsidR="00C63ABA" w:rsidRPr="009A40F9" w:rsidRDefault="00C63ABA" w:rsidP="00C63ABA">
            <w:pPr>
              <w:ind w:firstLine="296"/>
              <w:jc w:val="both"/>
              <w:rPr>
                <w:iCs/>
                <w:color w:val="000000"/>
                <w:sz w:val="22"/>
                <w:szCs w:val="22"/>
                <w:lang w:eastAsia="ru-RU"/>
              </w:rPr>
            </w:pPr>
            <w:r w:rsidRPr="009A40F9">
              <w:rPr>
                <w:iCs/>
                <w:color w:val="000000"/>
                <w:sz w:val="22"/>
                <w:szCs w:val="22"/>
              </w:rPr>
              <w:t>осуществление мер по улучшению положения отдельных категорий граждан, включая граждан пожилого возраста, повышению степени их социальной защищенности</w:t>
            </w:r>
          </w:p>
          <w:p w:rsidR="00C63ABA" w:rsidRPr="009A40F9" w:rsidRDefault="00C63ABA" w:rsidP="00C63ABA">
            <w:pPr>
              <w:ind w:firstLine="296"/>
              <w:jc w:val="both"/>
              <w:rPr>
                <w:iCs/>
                <w:color w:val="000000"/>
                <w:sz w:val="22"/>
                <w:szCs w:val="22"/>
              </w:rPr>
            </w:pPr>
            <w:r w:rsidRPr="009A40F9">
              <w:rPr>
                <w:iCs/>
                <w:color w:val="000000"/>
                <w:sz w:val="22"/>
                <w:szCs w:val="22"/>
              </w:rPr>
              <w:t>осуществление государственной поддержки молодых семей в улучшении жилищных условий;</w:t>
            </w:r>
          </w:p>
          <w:p w:rsidR="00602F82" w:rsidRPr="009A40F9" w:rsidRDefault="00602F8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 w:rsidRPr="009A40F9">
              <w:rPr>
                <w:sz w:val="24"/>
              </w:rPr>
              <w:t>развитие и модернизация сети автомобильных дорог общего пользования местного значения;</w:t>
            </w:r>
          </w:p>
          <w:p w:rsidR="00602F82" w:rsidRPr="009A40F9" w:rsidRDefault="00602F82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 w:rsidRPr="009A40F9">
              <w:rPr>
                <w:sz w:val="24"/>
              </w:rPr>
              <w:t>содействие реформированию жилищно-коммунального хозяйства, газификация населенных пунктов и объектов социальной инфраструктуры, создание благоприятных условий проживания граждан;</w:t>
            </w:r>
          </w:p>
          <w:p w:rsidR="00C63ABA" w:rsidRPr="009A40F9" w:rsidRDefault="00C63ABA" w:rsidP="00C63ABA">
            <w:pPr>
              <w:ind w:firstLine="296"/>
              <w:jc w:val="both"/>
              <w:rPr>
                <w:iCs/>
                <w:color w:val="000000"/>
                <w:sz w:val="22"/>
                <w:szCs w:val="22"/>
                <w:lang w:eastAsia="ru-RU"/>
              </w:rPr>
            </w:pPr>
            <w:r w:rsidRPr="009A40F9">
              <w:rPr>
                <w:iCs/>
                <w:color w:val="000000"/>
                <w:sz w:val="22"/>
                <w:szCs w:val="22"/>
              </w:rPr>
              <w:t>совершенствование системы управления пассажирскими перевозками;</w:t>
            </w:r>
          </w:p>
          <w:p w:rsidR="00C63ABA" w:rsidRPr="00536E70" w:rsidRDefault="00C63ABA" w:rsidP="00C63ABA">
            <w:pPr>
              <w:ind w:firstLine="438"/>
              <w:jc w:val="both"/>
              <w:rPr>
                <w:iCs/>
                <w:color w:val="000000"/>
                <w:sz w:val="22"/>
                <w:szCs w:val="22"/>
                <w:lang w:eastAsia="ru-RU"/>
              </w:rPr>
            </w:pPr>
            <w:r w:rsidRPr="00536E70">
              <w:rPr>
                <w:iCs/>
                <w:color w:val="000000"/>
                <w:sz w:val="22"/>
                <w:szCs w:val="22"/>
              </w:rPr>
              <w:t>качественная организация предоставления услуг и работ в сфере хозяйственной деятельности;</w:t>
            </w:r>
          </w:p>
          <w:p w:rsidR="00602F82" w:rsidRPr="00492C75" w:rsidRDefault="00C63ABA" w:rsidP="00C63ABA">
            <w:pPr>
              <w:ind w:firstLine="438"/>
              <w:jc w:val="both"/>
              <w:rPr>
                <w:iCs/>
                <w:color w:val="000000"/>
                <w:sz w:val="22"/>
                <w:szCs w:val="22"/>
                <w:highlight w:val="yellow"/>
              </w:rPr>
            </w:pPr>
            <w:r w:rsidRPr="00536E70">
              <w:rPr>
                <w:iCs/>
                <w:color w:val="000000"/>
                <w:sz w:val="22"/>
                <w:szCs w:val="22"/>
              </w:rPr>
              <w:t>предупреждение чрезвычайных ситуаций, развитие гражданской обороны, защита населения и территорий района от чрезвычайных ситуаций природного и техногенного характера</w:t>
            </w:r>
            <w:r w:rsidR="00F85C5F" w:rsidRPr="00536E70">
              <w:rPr>
                <w:iCs/>
                <w:color w:val="000000"/>
                <w:sz w:val="22"/>
                <w:szCs w:val="22"/>
              </w:rPr>
              <w:t>;</w:t>
            </w:r>
            <w:r w:rsidR="00F85C5F" w:rsidRPr="00492C75">
              <w:rPr>
                <w:iCs/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:rsidR="00F85C5F" w:rsidRDefault="00512CBD" w:rsidP="00512CB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536E70">
              <w:rPr>
                <w:bCs/>
                <w:color w:val="000000"/>
                <w:sz w:val="22"/>
                <w:szCs w:val="22"/>
              </w:rPr>
              <w:t xml:space="preserve">        обеспечение реализации мероприятий по рекультивации несанкционированных свалок</w:t>
            </w:r>
            <w:r w:rsidR="00E14DD3" w:rsidRPr="00536E70">
              <w:rPr>
                <w:iCs/>
                <w:color w:val="000000"/>
                <w:sz w:val="22"/>
                <w:szCs w:val="22"/>
              </w:rPr>
              <w:t>.</w:t>
            </w:r>
          </w:p>
          <w:p w:rsidR="0043217B" w:rsidRDefault="0043217B" w:rsidP="00432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р</w:t>
            </w:r>
            <w:r w:rsidRPr="0077114C">
              <w:rPr>
                <w:sz w:val="24"/>
              </w:rPr>
              <w:t>егиональный проект "Развитие инфраструктуры сферы жилищно-коммунального хозяйства"</w:t>
            </w:r>
          </w:p>
          <w:p w:rsidR="0043217B" w:rsidRPr="00492C75" w:rsidRDefault="0043217B" w:rsidP="0043217B">
            <w:pPr>
              <w:jc w:val="both"/>
              <w:rPr>
                <w:bCs/>
                <w:color w:val="000000"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4"/>
              </w:rPr>
              <w:t xml:space="preserve">     р</w:t>
            </w:r>
            <w:r w:rsidRPr="0077114C">
              <w:rPr>
                <w:sz w:val="24"/>
              </w:rPr>
              <w:t>егиональный проект "Предупреждение и ликвидация заразных и иных болезней животных"</w:t>
            </w:r>
          </w:p>
        </w:tc>
      </w:tr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9F2219" w:rsidP="00492C75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92C75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602F82">
              <w:rPr>
                <w:sz w:val="24"/>
              </w:rPr>
              <w:t>202</w:t>
            </w:r>
            <w:r w:rsidR="00492C75">
              <w:rPr>
                <w:sz w:val="24"/>
              </w:rPr>
              <w:t>7</w:t>
            </w:r>
            <w:r w:rsidR="00602F82">
              <w:rPr>
                <w:sz w:val="24"/>
              </w:rPr>
              <w:t xml:space="preserve"> годы</w:t>
            </w:r>
          </w:p>
        </w:tc>
      </w:tr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4528E" w:rsidRPr="000C4D47" w:rsidRDefault="00602F82" w:rsidP="00A4528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C4D47">
              <w:rPr>
                <w:sz w:val="24"/>
              </w:rPr>
              <w:t xml:space="preserve">общий объем средств, предусмотренных на реализацию муниципальной программы – </w:t>
            </w:r>
            <w:r w:rsidR="00D352A5">
              <w:rPr>
                <w:sz w:val="24"/>
              </w:rPr>
              <w:t>609 330 802,84</w:t>
            </w:r>
            <w:r w:rsidR="00A4528E" w:rsidRPr="000C4D47">
              <w:rPr>
                <w:sz w:val="24"/>
              </w:rPr>
              <w:t xml:space="preserve"> рублей, в том числе: </w:t>
            </w:r>
          </w:p>
          <w:p w:rsidR="00A4528E" w:rsidRPr="000C4D47" w:rsidRDefault="00A4528E" w:rsidP="00A4528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C4D47">
              <w:rPr>
                <w:sz w:val="24"/>
              </w:rPr>
              <w:t>202</w:t>
            </w:r>
            <w:r w:rsidR="00A517CE">
              <w:rPr>
                <w:sz w:val="24"/>
              </w:rPr>
              <w:t>5</w:t>
            </w:r>
            <w:r w:rsidRPr="000C4D47">
              <w:rPr>
                <w:sz w:val="24"/>
              </w:rPr>
              <w:t xml:space="preserve"> год – </w:t>
            </w:r>
            <w:r w:rsidR="00D352A5">
              <w:rPr>
                <w:bCs/>
                <w:color w:val="000000"/>
                <w:sz w:val="24"/>
              </w:rPr>
              <w:t>233 697 549,35</w:t>
            </w:r>
            <w:r w:rsidRPr="000C4D47">
              <w:rPr>
                <w:sz w:val="24"/>
              </w:rPr>
              <w:t xml:space="preserve"> рублей;</w:t>
            </w:r>
          </w:p>
          <w:p w:rsidR="00A4528E" w:rsidRPr="000C4D47" w:rsidRDefault="00A517CE" w:rsidP="00A4528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A4528E" w:rsidRPr="000C4D47">
              <w:rPr>
                <w:sz w:val="24"/>
              </w:rPr>
              <w:t xml:space="preserve"> год – </w:t>
            </w:r>
            <w:r w:rsidR="000C4D47" w:rsidRPr="000C4D47">
              <w:rPr>
                <w:sz w:val="24"/>
              </w:rPr>
              <w:t>19</w:t>
            </w:r>
            <w:r w:rsidR="00D352A5">
              <w:rPr>
                <w:sz w:val="24"/>
              </w:rPr>
              <w:t>4 383 644</w:t>
            </w:r>
            <w:r w:rsidR="000C4D47" w:rsidRPr="000C4D47">
              <w:rPr>
                <w:sz w:val="24"/>
              </w:rPr>
              <w:t>,</w:t>
            </w:r>
            <w:r w:rsidR="00D352A5">
              <w:rPr>
                <w:sz w:val="24"/>
              </w:rPr>
              <w:t>2</w:t>
            </w:r>
            <w:r w:rsidR="000C4D47" w:rsidRPr="000C4D47">
              <w:rPr>
                <w:sz w:val="24"/>
              </w:rPr>
              <w:t>8</w:t>
            </w:r>
            <w:r w:rsidR="00921237">
              <w:rPr>
                <w:sz w:val="24"/>
              </w:rPr>
              <w:t xml:space="preserve"> </w:t>
            </w:r>
            <w:r w:rsidR="00A4528E" w:rsidRPr="000C4D47">
              <w:rPr>
                <w:sz w:val="24"/>
              </w:rPr>
              <w:t>рублей;</w:t>
            </w:r>
          </w:p>
          <w:p w:rsidR="00602F82" w:rsidRPr="00176C37" w:rsidRDefault="00E662CA" w:rsidP="00A517CE">
            <w:pPr>
              <w:widowControl w:val="0"/>
              <w:autoSpaceDE w:val="0"/>
              <w:autoSpaceDN w:val="0"/>
              <w:adjustRightInd w:val="0"/>
              <w:rPr>
                <w:sz w:val="24"/>
                <w:highlight w:val="yellow"/>
              </w:rPr>
            </w:pPr>
            <w:r w:rsidRPr="000C4D47">
              <w:rPr>
                <w:sz w:val="24"/>
              </w:rPr>
              <w:t>202</w:t>
            </w:r>
            <w:r w:rsidR="00A517CE">
              <w:rPr>
                <w:sz w:val="24"/>
              </w:rPr>
              <w:t>7</w:t>
            </w:r>
            <w:r w:rsidR="00A4528E" w:rsidRPr="000C4D47">
              <w:rPr>
                <w:sz w:val="24"/>
              </w:rPr>
              <w:t xml:space="preserve"> год –</w:t>
            </w:r>
            <w:r w:rsidR="00C94167" w:rsidRPr="000C4D47">
              <w:rPr>
                <w:sz w:val="24"/>
              </w:rPr>
              <w:t xml:space="preserve"> </w:t>
            </w:r>
            <w:r w:rsidR="00D352A5">
              <w:rPr>
                <w:sz w:val="24"/>
              </w:rPr>
              <w:t>181</w:t>
            </w:r>
            <w:r w:rsidR="00921237">
              <w:rPr>
                <w:sz w:val="24"/>
              </w:rPr>
              <w:t> </w:t>
            </w:r>
            <w:r w:rsidR="00D352A5">
              <w:rPr>
                <w:sz w:val="24"/>
              </w:rPr>
              <w:t>249</w:t>
            </w:r>
            <w:r w:rsidR="00921237">
              <w:rPr>
                <w:sz w:val="24"/>
              </w:rPr>
              <w:t xml:space="preserve"> </w:t>
            </w:r>
            <w:r w:rsidR="00D352A5">
              <w:rPr>
                <w:sz w:val="24"/>
              </w:rPr>
              <w:t>609,2</w:t>
            </w:r>
            <w:r w:rsidR="000C4D47" w:rsidRPr="000C4D47">
              <w:rPr>
                <w:sz w:val="24"/>
              </w:rPr>
              <w:t>1</w:t>
            </w:r>
            <w:r w:rsidR="00921237">
              <w:rPr>
                <w:sz w:val="24"/>
              </w:rPr>
              <w:t xml:space="preserve"> </w:t>
            </w:r>
            <w:r w:rsidR="00A4528E" w:rsidRPr="000C4D47">
              <w:rPr>
                <w:sz w:val="24"/>
              </w:rPr>
              <w:t>рублей</w:t>
            </w:r>
            <w:r w:rsidR="00512CBD" w:rsidRPr="000C4D47">
              <w:rPr>
                <w:sz w:val="24"/>
              </w:rPr>
              <w:t>.</w:t>
            </w:r>
          </w:p>
        </w:tc>
      </w:tr>
      <w:tr w:rsidR="00602F82" w:rsidTr="00602F8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2F82" w:rsidRPr="00325D07" w:rsidRDefault="00602F8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325D07">
              <w:rPr>
                <w:sz w:val="24"/>
              </w:rPr>
              <w:t>Показатели результативности и эффективности реализации муниципальной программы приведены в приложении 1 к муниципальной программе.</w:t>
            </w:r>
          </w:p>
        </w:tc>
      </w:tr>
    </w:tbl>
    <w:p w:rsidR="00602F82" w:rsidRDefault="00602F82" w:rsidP="00602F82">
      <w:pPr>
        <w:rPr>
          <w:sz w:val="24"/>
        </w:rPr>
      </w:pPr>
    </w:p>
    <w:p w:rsidR="005A2CC5" w:rsidRDefault="005A2CC5" w:rsidP="00E61A16">
      <w:pPr>
        <w:jc w:val="center"/>
        <w:rPr>
          <w:b/>
          <w:szCs w:val="28"/>
        </w:rPr>
      </w:pPr>
    </w:p>
    <w:p w:rsidR="006D2AF4" w:rsidRPr="00153D79" w:rsidRDefault="00602F82" w:rsidP="00E61A16">
      <w:pPr>
        <w:jc w:val="center"/>
        <w:rPr>
          <w:b/>
          <w:szCs w:val="28"/>
        </w:rPr>
      </w:pPr>
      <w:r>
        <w:rPr>
          <w:b/>
          <w:szCs w:val="28"/>
        </w:rPr>
        <w:t>1.</w:t>
      </w:r>
      <w:r w:rsidR="00E61A16">
        <w:rPr>
          <w:b/>
          <w:szCs w:val="28"/>
        </w:rPr>
        <w:t xml:space="preserve"> </w:t>
      </w:r>
      <w:r w:rsidR="00301005">
        <w:rPr>
          <w:b/>
          <w:szCs w:val="28"/>
        </w:rPr>
        <w:t>Х</w:t>
      </w:r>
      <w:r w:rsidR="006D2AF4">
        <w:rPr>
          <w:b/>
          <w:szCs w:val="28"/>
        </w:rPr>
        <w:t xml:space="preserve">АРАКТЕРИСТИКА ТЕКУЩЕГО СОСТОЯНИЯ И ОСНОВНЫЕ НАПРАВЛЕНИЯ РЕАЛИЗАЦИИ ВЫПОЛНЕНИЯ ЗАДАЧ МУНИЦИПАЛЬНОЙ </w:t>
      </w:r>
      <w:r w:rsidR="006D2AF4" w:rsidRPr="00153D79">
        <w:rPr>
          <w:b/>
          <w:szCs w:val="28"/>
        </w:rPr>
        <w:t>ПРОГРАММЫ</w:t>
      </w:r>
    </w:p>
    <w:p w:rsidR="00CB2F33" w:rsidRPr="00153D79" w:rsidRDefault="00CB2F33" w:rsidP="00CB2F33">
      <w:pPr>
        <w:jc w:val="center"/>
        <w:rPr>
          <w:b/>
          <w:sz w:val="24"/>
        </w:rPr>
      </w:pPr>
    </w:p>
    <w:p w:rsidR="00A23AA3" w:rsidRPr="00153D79" w:rsidRDefault="00A23AA3" w:rsidP="00B67E13">
      <w:pPr>
        <w:ind w:firstLine="851"/>
        <w:jc w:val="both"/>
        <w:rPr>
          <w:color w:val="000000"/>
          <w:sz w:val="24"/>
        </w:rPr>
      </w:pPr>
      <w:r w:rsidRPr="00153D79">
        <w:rPr>
          <w:color w:val="000000"/>
          <w:sz w:val="24"/>
        </w:rPr>
        <w:t xml:space="preserve">На основании п. 7 ч. 1 ст. 11 Федерального закона «О муниципальной службе в РФ» от 02.03.2007 № 25-ФЗ муниципальный служащий имеет право на повышение квалификации в соответствии с муниципальным правовым актом за счет средств местного бюджета. В соответствии со ст. 21 ТК РФ работник имеет право на профессиональную подготовку, переподготовку и повышение своей квалификации в порядке, установленном ТК РФ, иными федеральными законами. Статьей 196 ТК РФ определено, что необходимость профессиональной подготовки и переподготовки кадров для собственных нужд определяет работодатель. </w:t>
      </w:r>
    </w:p>
    <w:p w:rsidR="00B67E1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 xml:space="preserve">Согласно </w:t>
      </w:r>
      <w:hyperlink r:id="rId8" w:history="1">
        <w:r w:rsidRPr="00153D79">
          <w:rPr>
            <w:sz w:val="24"/>
          </w:rPr>
          <w:t>ст. 73</w:t>
        </w:r>
      </w:hyperlink>
      <w:r w:rsidRPr="00153D79">
        <w:rPr>
          <w:sz w:val="24"/>
        </w:rPr>
        <w:t xml:space="preserve"> Федерального закона от 29 декабря 2012 г. N 273-ФЗ "Об образовании" под профессиональным обучением по программам профессиональной подготовки по профессиям и должностям служащих понимается профессиональное обучение лиц, ранее не имевших должности служащего.</w:t>
      </w:r>
    </w:p>
    <w:p w:rsidR="00B67E1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 xml:space="preserve">Под </w:t>
      </w:r>
      <w:r w:rsidRPr="00153D79">
        <w:rPr>
          <w:bCs/>
          <w:sz w:val="24"/>
        </w:rPr>
        <w:t>профессиональным обучением по программам переподготовки</w:t>
      </w:r>
      <w:r w:rsidRPr="00153D79">
        <w:rPr>
          <w:sz w:val="24"/>
        </w:rPr>
        <w:t xml:space="preserve"> служащих понимается профессиональное обучение лиц, уже имеющих должность служащего, должности служащих, в целях получения новой профессии, новой должности служащего с учетом потребностей вида профессиональной деятельности.</w:t>
      </w:r>
    </w:p>
    <w:p w:rsidR="00A23AA3" w:rsidRPr="00153D79" w:rsidRDefault="00B67E1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>П</w:t>
      </w:r>
      <w:r w:rsidR="00A23AA3" w:rsidRPr="00153D79">
        <w:rPr>
          <w:sz w:val="24"/>
        </w:rPr>
        <w:t xml:space="preserve">од </w:t>
      </w:r>
      <w:r w:rsidR="00A23AA3" w:rsidRPr="00153D79">
        <w:rPr>
          <w:bCs/>
          <w:sz w:val="24"/>
        </w:rPr>
        <w:t>профессиональным обучением по программам повышения квалификации</w:t>
      </w:r>
      <w:r w:rsidR="00A23AA3" w:rsidRPr="00153D79">
        <w:rPr>
          <w:sz w:val="24"/>
        </w:rPr>
        <w:t xml:space="preserve"> служащих понимается профессиональное обучение лиц, уже имеющих должность служащего, должности служащих, в целях последовательного совершенствования профессиональных знаний, умений и навыков по должности служащего без повышения образовательного уровня.</w:t>
      </w:r>
    </w:p>
    <w:p w:rsidR="00A23AA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bCs/>
          <w:sz w:val="24"/>
        </w:rPr>
        <w:t>Повышением квалификации</w:t>
      </w:r>
      <w:r w:rsidRPr="00153D79">
        <w:rPr>
          <w:sz w:val="24"/>
        </w:rPr>
        <w:t xml:space="preserve"> служащих является обновление знаний и совершенствование навыков, имеющих профессиональное образование, в связи с повышением требований к уровню их квалификации и необходимостью освоения ими новых способов решения профессиональных задач.</w:t>
      </w:r>
    </w:p>
    <w:p w:rsidR="00A23AA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>Повышение квалификации осуществляется в целях освоения актуальных изменений в конкретных вопросах профессиональной деятельности муниципальных служащих (тематические и проблемные конференции и семинары</w:t>
      </w:r>
      <w:r w:rsidR="00D6176C" w:rsidRPr="00153D79">
        <w:rPr>
          <w:sz w:val="24"/>
        </w:rPr>
        <w:t xml:space="preserve"> </w:t>
      </w:r>
      <w:r w:rsidRPr="00153D79">
        <w:rPr>
          <w:sz w:val="24"/>
        </w:rPr>
        <w:t>и комплексного обновления знаний муниципальных служащих по ряду вопросов в установленной сфере профессиональной служебной деятельности для решения соответствующих профессиональных задач.</w:t>
      </w:r>
    </w:p>
    <w:p w:rsidR="00A23AA3" w:rsidRPr="00C94167" w:rsidRDefault="009F2219" w:rsidP="00B67E13">
      <w:pPr>
        <w:ind w:firstLine="851"/>
        <w:jc w:val="both"/>
        <w:rPr>
          <w:sz w:val="24"/>
          <w:shd w:val="clear" w:color="auto" w:fill="FFFFFF"/>
        </w:rPr>
      </w:pPr>
      <w:r w:rsidRPr="00C94167">
        <w:rPr>
          <w:sz w:val="24"/>
          <w:shd w:val="clear" w:color="auto" w:fill="FFFFFF"/>
        </w:rPr>
        <w:t>В 202</w:t>
      </w:r>
      <w:r w:rsidR="00285B3E">
        <w:rPr>
          <w:sz w:val="24"/>
          <w:shd w:val="clear" w:color="auto" w:fill="FFFFFF"/>
        </w:rPr>
        <w:t>4</w:t>
      </w:r>
      <w:r w:rsidR="00A23AA3" w:rsidRPr="00C94167">
        <w:rPr>
          <w:sz w:val="24"/>
          <w:shd w:val="clear" w:color="auto" w:fill="FFFFFF"/>
        </w:rPr>
        <w:t xml:space="preserve"> году по программам повышения квалификации было обучено </w:t>
      </w:r>
      <w:r w:rsidR="00C94167" w:rsidRPr="002A6CC6">
        <w:rPr>
          <w:b/>
          <w:sz w:val="24"/>
          <w:shd w:val="clear" w:color="auto" w:fill="FFFFFF"/>
        </w:rPr>
        <w:t>6</w:t>
      </w:r>
      <w:r w:rsidR="00A23AA3" w:rsidRPr="00C94167">
        <w:rPr>
          <w:sz w:val="24"/>
          <w:shd w:val="clear" w:color="auto" w:fill="FFFFFF"/>
        </w:rPr>
        <w:t xml:space="preserve"> муниципальных служащих.</w:t>
      </w:r>
    </w:p>
    <w:p w:rsidR="00A23AA3" w:rsidRPr="00153D79" w:rsidRDefault="00A23AA3" w:rsidP="00B67E13">
      <w:pPr>
        <w:ind w:firstLine="851"/>
        <w:jc w:val="both"/>
        <w:rPr>
          <w:color w:val="000000"/>
          <w:sz w:val="24"/>
          <w:shd w:val="clear" w:color="auto" w:fill="FFFFFF"/>
        </w:rPr>
      </w:pPr>
      <w:r w:rsidRPr="00C94167">
        <w:rPr>
          <w:color w:val="000000"/>
          <w:sz w:val="24"/>
          <w:shd w:val="clear" w:color="auto" w:fill="FFFFFF"/>
        </w:rPr>
        <w:t>Выполнение данной</w:t>
      </w:r>
      <w:r w:rsidRPr="00153D79">
        <w:rPr>
          <w:color w:val="000000"/>
          <w:sz w:val="24"/>
          <w:shd w:val="clear" w:color="auto" w:fill="FFFFFF"/>
        </w:rPr>
        <w:t xml:space="preserve"> программы позволит поднять уровень профессиональной подготовки муниципальных служащих, замещающих должности муниципальной службы администрации Карачевского района Брянской области, и как следствие повышение качества исполняемой ими работы.</w:t>
      </w:r>
    </w:p>
    <w:p w:rsidR="00A23AA3" w:rsidRPr="00153D79" w:rsidRDefault="00A23AA3" w:rsidP="00B67E13">
      <w:pPr>
        <w:ind w:firstLine="851"/>
        <w:jc w:val="both"/>
        <w:rPr>
          <w:color w:val="000000"/>
          <w:sz w:val="24"/>
          <w:shd w:val="clear" w:color="auto" w:fill="FFFFFF"/>
        </w:rPr>
      </w:pPr>
      <w:r w:rsidRPr="00153D79">
        <w:rPr>
          <w:color w:val="000000"/>
          <w:sz w:val="24"/>
          <w:shd w:val="clear" w:color="auto" w:fill="FFFFFF"/>
        </w:rPr>
        <w:t>В рамках данной задачи создана стройная система обучения, планируется проведение отдельных мероприятий по повышению квалификации в конкретных вопросах профессиональной деятельности муниципальных служащих, а также комплексному обновлению знаний путем заключения договоров с лицензированными организациями.</w:t>
      </w:r>
    </w:p>
    <w:p w:rsidR="00A23AA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color w:val="000000"/>
          <w:sz w:val="24"/>
        </w:rPr>
        <w:t xml:space="preserve">Согласно ст. 13 </w:t>
      </w:r>
      <w:r w:rsidRPr="00153D79">
        <w:rPr>
          <w:sz w:val="24"/>
        </w:rPr>
        <w:t xml:space="preserve">Федерального закона от 09.02.2009 N 8-ФЗ "Об обеспечении доступа к информации о деятельности государственных органов и органов местного самоуправлении» информация о деятельности государственных органов и органов местного самоуправления, размещаемая указанными органами в сети "Интернет", в зависимости от сферы деятельности государственного органа, органа местного самоуправления. </w:t>
      </w:r>
    </w:p>
    <w:p w:rsidR="00A23AA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bCs/>
          <w:sz w:val="24"/>
        </w:rPr>
      </w:pPr>
      <w:r w:rsidRPr="00153D79">
        <w:rPr>
          <w:sz w:val="24"/>
        </w:rPr>
        <w:t xml:space="preserve">Размещение данных сведения производится в порядке, установленном </w:t>
      </w:r>
      <w:r w:rsidRPr="00153D79">
        <w:rPr>
          <w:bCs/>
          <w:sz w:val="24"/>
        </w:rPr>
        <w:t xml:space="preserve">Постановление Правительства РФ от 10.07.2013 N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данных". </w:t>
      </w:r>
    </w:p>
    <w:p w:rsidR="00A23AA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 xml:space="preserve">В соответствии с </w:t>
      </w:r>
      <w:hyperlink r:id="rId9" w:history="1">
        <w:r w:rsidRPr="00153D79">
          <w:rPr>
            <w:sz w:val="24"/>
          </w:rPr>
          <w:t>Законом</w:t>
        </w:r>
      </w:hyperlink>
      <w:r w:rsidRPr="00153D79">
        <w:rPr>
          <w:sz w:val="24"/>
        </w:rPr>
        <w:t xml:space="preserve"> о местном самоуправлении нормативные правовые акты муниципальных образований вступают в силу после их официального опубликования (</w:t>
      </w:r>
      <w:hyperlink r:id="rId10" w:history="1">
        <w:r w:rsidRPr="00153D79">
          <w:rPr>
            <w:sz w:val="24"/>
          </w:rPr>
          <w:t>ч. 8 ст. 44</w:t>
        </w:r>
      </w:hyperlink>
      <w:r w:rsidRPr="00153D79">
        <w:rPr>
          <w:sz w:val="24"/>
        </w:rPr>
        <w:t xml:space="preserve">, </w:t>
      </w:r>
      <w:hyperlink r:id="rId11" w:history="1">
        <w:r w:rsidRPr="00153D79">
          <w:rPr>
            <w:sz w:val="24"/>
          </w:rPr>
          <w:t>ч. 2 ст. 47</w:t>
        </w:r>
      </w:hyperlink>
      <w:r w:rsidRPr="00153D79">
        <w:rPr>
          <w:sz w:val="24"/>
        </w:rPr>
        <w:t xml:space="preserve"> Закона о местном самоуправлении). При этом в тексте указанных статей названы только несколько видов муниципальных нормативных правовых актов, подлежащих опубликованию:</w:t>
      </w:r>
    </w:p>
    <w:p w:rsidR="00A23AA3" w:rsidRPr="00153D79" w:rsidRDefault="00A23AA3" w:rsidP="00A23AA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53D79">
        <w:rPr>
          <w:sz w:val="24"/>
        </w:rPr>
        <w:lastRenderedPageBreak/>
        <w:t>- устав;</w:t>
      </w:r>
    </w:p>
    <w:p w:rsidR="00A23AA3" w:rsidRPr="00153D79" w:rsidRDefault="00A23AA3" w:rsidP="00A23AA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53D79">
        <w:rPr>
          <w:sz w:val="24"/>
        </w:rPr>
        <w:t>- акты о внесении изменений и дополнений в устав;</w:t>
      </w:r>
    </w:p>
    <w:p w:rsidR="00A23AA3" w:rsidRPr="00153D79" w:rsidRDefault="00A23AA3" w:rsidP="00A23AA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53D79">
        <w:rPr>
          <w:sz w:val="24"/>
        </w:rPr>
        <w:t>- муниципальные нормативные правовые акты, затрагивающие права, свободы и обязанности человека и гражданина, а также устанавливающие правовой статус организаций, учредителем которых выступает муниципальное образование;</w:t>
      </w:r>
    </w:p>
    <w:p w:rsidR="00A23AA3" w:rsidRPr="00153D79" w:rsidRDefault="00A23AA3" w:rsidP="00A23AA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153D79">
        <w:rPr>
          <w:sz w:val="24"/>
        </w:rPr>
        <w:t>- соглашения, заключаемые между органами местного самоуправления.</w:t>
      </w:r>
    </w:p>
    <w:p w:rsidR="00A23AA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>Порядок опубликования (обнародования) муниципальных правовых актов,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 (</w:t>
      </w:r>
      <w:hyperlink r:id="rId12" w:history="1">
        <w:r w:rsidRPr="00153D79">
          <w:rPr>
            <w:sz w:val="24"/>
          </w:rPr>
          <w:t>ч. 3 ст. 47</w:t>
        </w:r>
      </w:hyperlink>
      <w:r w:rsidRPr="00153D79">
        <w:rPr>
          <w:sz w:val="24"/>
        </w:rPr>
        <w:t xml:space="preserve"> Закона о местном самоуправлении).</w:t>
      </w:r>
    </w:p>
    <w:p w:rsidR="00B67E1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>Нормативные акты муниципального образования публикуются в Сборнике муниципальных правовых актов, однако не всем жителям удобно с ними ознакомиться. В то же время у многих жителей сел есть доступ в Интернет, у пожилых людей есть родственники, которые могут распечатать им муниципальный нормативный правовой акт.</w:t>
      </w:r>
    </w:p>
    <w:p w:rsidR="00B67E1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>В настоящее время в администрации Карачевского района публикуется 9</w:t>
      </w:r>
      <w:r w:rsidR="00E92248">
        <w:rPr>
          <w:sz w:val="24"/>
        </w:rPr>
        <w:t>9</w:t>
      </w:r>
      <w:r w:rsidRPr="00153D79">
        <w:rPr>
          <w:sz w:val="24"/>
        </w:rPr>
        <w:t xml:space="preserve">% процентов нормативных правовых актов, также на сайте администрации Карачевского района содержатся вся необходимая информация о </w:t>
      </w:r>
      <w:r w:rsidR="00B67E13" w:rsidRPr="00153D79">
        <w:rPr>
          <w:sz w:val="24"/>
        </w:rPr>
        <w:t>деятельности администрации.</w:t>
      </w:r>
    </w:p>
    <w:p w:rsidR="00A23AA3" w:rsidRPr="00153D79" w:rsidRDefault="00A23AA3" w:rsidP="00B67E13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153D79">
        <w:rPr>
          <w:sz w:val="24"/>
        </w:rPr>
        <w:t xml:space="preserve">Данная задача способствует всеобщему доведению нормативных актов. Своевременная работа по данным направлениям способствует повышению доступа граждан на информацию о деятельности администрации района. </w:t>
      </w:r>
    </w:p>
    <w:p w:rsidR="002A453A" w:rsidRPr="00153D79" w:rsidRDefault="00A23AA3" w:rsidP="00B67E13">
      <w:pPr>
        <w:ind w:firstLine="851"/>
        <w:rPr>
          <w:sz w:val="24"/>
        </w:rPr>
      </w:pPr>
      <w:r w:rsidRPr="00153D79">
        <w:rPr>
          <w:sz w:val="24"/>
        </w:rPr>
        <w:t>Размещение правовых актов на офици</w:t>
      </w:r>
      <w:r w:rsidR="008B760B" w:rsidRPr="00153D79">
        <w:rPr>
          <w:sz w:val="24"/>
        </w:rPr>
        <w:t>альном интернет портале, облегчает</w:t>
      </w:r>
      <w:r w:rsidRPr="00153D79">
        <w:rPr>
          <w:sz w:val="24"/>
        </w:rPr>
        <w:t xml:space="preserve"> ознакомление с ними, обеспечи</w:t>
      </w:r>
      <w:r w:rsidR="008B760B" w:rsidRPr="00153D79">
        <w:rPr>
          <w:sz w:val="24"/>
        </w:rPr>
        <w:t>вает</w:t>
      </w:r>
      <w:r w:rsidRPr="00153D79">
        <w:rPr>
          <w:sz w:val="24"/>
        </w:rPr>
        <w:t xml:space="preserve"> удобство пользования и поиска, позволит учитывать опыт других субъектов РФ, муниципалитетов при разработке соответственно региональных и муниципальных нормативных правовых актов.</w:t>
      </w:r>
    </w:p>
    <w:p w:rsidR="00D6176C" w:rsidRPr="000B6FFA" w:rsidRDefault="00D6176C" w:rsidP="00FE7CA0">
      <w:pPr>
        <w:ind w:firstLine="851"/>
        <w:jc w:val="both"/>
        <w:rPr>
          <w:sz w:val="24"/>
          <w:highlight w:val="yellow"/>
        </w:rPr>
      </w:pPr>
    </w:p>
    <w:p w:rsidR="00C264AC" w:rsidRPr="00153D79" w:rsidRDefault="00C264AC" w:rsidP="00FE7CA0">
      <w:pPr>
        <w:ind w:firstLine="851"/>
        <w:jc w:val="both"/>
        <w:rPr>
          <w:bCs/>
          <w:sz w:val="24"/>
        </w:rPr>
      </w:pPr>
      <w:r w:rsidRPr="00153D79">
        <w:rPr>
          <w:sz w:val="24"/>
        </w:rPr>
        <w:t xml:space="preserve">Исполнительские функции в </w:t>
      </w:r>
      <w:r w:rsidRPr="00153D79">
        <w:rPr>
          <w:i/>
          <w:sz w:val="24"/>
        </w:rPr>
        <w:t>области</w:t>
      </w:r>
      <w:r w:rsidR="00D6176C" w:rsidRPr="00153D79">
        <w:rPr>
          <w:i/>
          <w:sz w:val="24"/>
        </w:rPr>
        <w:t xml:space="preserve"> обеспечения эффективного</w:t>
      </w:r>
      <w:r w:rsidRPr="00153D79">
        <w:rPr>
          <w:i/>
          <w:sz w:val="24"/>
        </w:rPr>
        <w:t xml:space="preserve"> управления и распоряжения землей и муниципальной собственностью в администрации Карачевского района</w:t>
      </w:r>
      <w:r w:rsidRPr="00153D79">
        <w:rPr>
          <w:sz w:val="24"/>
        </w:rPr>
        <w:t xml:space="preserve"> осуществляет отдел имущественных и земельных отношений, который в своей деятельности руководствуется действующим законодательством Российской Федерации, Законами Брянской области, Уставом </w:t>
      </w:r>
      <w:r w:rsidR="009F2219" w:rsidRPr="00153D79">
        <w:rPr>
          <w:color w:val="000000"/>
          <w:sz w:val="22"/>
          <w:szCs w:val="22"/>
        </w:rPr>
        <w:t>территории Карачевского муниципального района Брянской области</w:t>
      </w:r>
      <w:r w:rsidRPr="00153D79">
        <w:rPr>
          <w:sz w:val="24"/>
        </w:rPr>
        <w:t>, Карачевское городское поселение</w:t>
      </w:r>
      <w:r w:rsidR="009F2219" w:rsidRPr="00153D79">
        <w:rPr>
          <w:color w:val="000000"/>
          <w:sz w:val="22"/>
          <w:szCs w:val="22"/>
        </w:rPr>
        <w:t xml:space="preserve"> территории Карачевского муниципального района Брянской области</w:t>
      </w:r>
      <w:r w:rsidRPr="00153D79">
        <w:rPr>
          <w:sz w:val="24"/>
        </w:rPr>
        <w:t>, правовыми актами районного Совета народных депутатов, Карачевского городского Совета народных депутатов и администрации Карачевского района.</w:t>
      </w:r>
      <w:bookmarkStart w:id="1" w:name="Par143"/>
      <w:bookmarkEnd w:id="1"/>
      <w:r w:rsidR="00842795" w:rsidRPr="00153D79">
        <w:rPr>
          <w:sz w:val="24"/>
        </w:rPr>
        <w:t xml:space="preserve"> </w:t>
      </w:r>
      <w:r w:rsidRPr="00153D79">
        <w:rPr>
          <w:bCs/>
          <w:sz w:val="24"/>
        </w:rPr>
        <w:t>В рамках установленных полномочий отделом имущественных и земельных отношений администрации Карачевского района осуществляются функции по обеспечению контроля за его использованием и сохранностью, по повышению эффективности использования муниципального имущества и вовлечению его в хозяйственный оборот, а также по оптимизации состава муниципального имущества в части его приватизации. Организована отлаженная система учета объектов муниципальной собственности и оформления прав на них. Осуществляется</w:t>
      </w:r>
      <w:r w:rsidR="007504AC" w:rsidRPr="00153D79">
        <w:rPr>
          <w:bCs/>
          <w:sz w:val="24"/>
        </w:rPr>
        <w:t xml:space="preserve">, </w:t>
      </w:r>
      <w:r w:rsidRPr="00153D79">
        <w:rPr>
          <w:bCs/>
          <w:sz w:val="24"/>
        </w:rPr>
        <w:t>разработка и реализация мероприятий, связанных с регулированием имущественных отношений в сфере владения, пользования и распоряжения земельными участками, проведением земельной реформы и рациональным использованием земель.</w:t>
      </w:r>
    </w:p>
    <w:p w:rsidR="00C264AC" w:rsidRPr="00153D79" w:rsidRDefault="00C264AC" w:rsidP="00D6176C">
      <w:pPr>
        <w:ind w:firstLine="851"/>
        <w:jc w:val="both"/>
        <w:rPr>
          <w:sz w:val="24"/>
        </w:rPr>
      </w:pPr>
      <w:r w:rsidRPr="00153D79">
        <w:rPr>
          <w:sz w:val="24"/>
        </w:rPr>
        <w:t>В настоящее время решению проблемы увеличения доходов от использования муниципального имущества способствует поступление доходов от сдачи в аренду и продажи права на заключение договоров аренды земельных участков, государственная собственность на которые не разграничена, а также от арендной платы за земли после разграничения государственной собственности. Арендная плата, доходы от продажи прав на заключение договор аренды поступают в консолидированный бюджет в соответствии с действующим бюджетным законодательством. В целях коммерческого использования муниципального имущества заключены договора аренды муниципального имущества, в соответствии с которыми в аренду предоставляются нежилые помещения. 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134EAF" w:rsidRPr="00153D79" w:rsidRDefault="006A3F56" w:rsidP="00134EAF">
      <w:pPr>
        <w:ind w:firstLine="851"/>
        <w:jc w:val="both"/>
        <w:rPr>
          <w:sz w:val="24"/>
        </w:rPr>
      </w:pPr>
      <w:r w:rsidRPr="00153D79">
        <w:rPr>
          <w:sz w:val="24"/>
        </w:rPr>
        <w:t xml:space="preserve">В рамках выполнения задачи по </w:t>
      </w:r>
      <w:r w:rsidRPr="00153D79">
        <w:rPr>
          <w:i/>
          <w:sz w:val="24"/>
        </w:rPr>
        <w:t xml:space="preserve">совершенствованию системы управления пассажирскими перевозками, </w:t>
      </w:r>
      <w:r w:rsidRPr="00153D79">
        <w:rPr>
          <w:sz w:val="24"/>
        </w:rPr>
        <w:t xml:space="preserve">администрацией Карачевского района заключаются муниципальные контракты на компенсация транспортным организациям части потерь в доходах и (или) возмещение затрат, </w:t>
      </w:r>
      <w:r w:rsidRPr="00153D79">
        <w:rPr>
          <w:sz w:val="24"/>
        </w:rPr>
        <w:lastRenderedPageBreak/>
        <w:t>возникающих в результате регулирования тарифов на перевозку пассажиров пассажирским транспортом по муниципальным маршрутам регулярных перевозок.</w:t>
      </w:r>
    </w:p>
    <w:p w:rsidR="003B567D" w:rsidRPr="00153D79" w:rsidRDefault="003B567D" w:rsidP="003B567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53D79">
        <w:rPr>
          <w:sz w:val="24"/>
        </w:rPr>
        <w:t xml:space="preserve">Задача </w:t>
      </w:r>
      <w:r w:rsidR="0047743F" w:rsidRPr="00153D79">
        <w:rPr>
          <w:i/>
          <w:sz w:val="24"/>
        </w:rPr>
        <w:t xml:space="preserve">содействие реформированию жилищно-коммунального хозяйства, газификация населенных пунктов и объектов социальной инфраструктуры, создание благоприятных условий проживания граждан </w:t>
      </w:r>
      <w:r w:rsidRPr="00153D79">
        <w:rPr>
          <w:i/>
          <w:sz w:val="24"/>
        </w:rPr>
        <w:t>направлена</w:t>
      </w:r>
      <w:r w:rsidRPr="00153D79">
        <w:rPr>
          <w:sz w:val="24"/>
        </w:rPr>
        <w:t xml:space="preserve"> на модернизацию и развитие жилищно-коммунальной инфраструктуры, дорожного хозяйства.</w:t>
      </w:r>
    </w:p>
    <w:p w:rsidR="003B567D" w:rsidRPr="00153D79" w:rsidRDefault="003B567D" w:rsidP="003B567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</w:rPr>
      </w:pPr>
      <w:r w:rsidRPr="00153D79">
        <w:rPr>
          <w:sz w:val="24"/>
        </w:rPr>
        <w:t xml:space="preserve">   </w:t>
      </w:r>
      <w:r w:rsidRPr="00E144B5">
        <w:rPr>
          <w:sz w:val="24"/>
        </w:rPr>
        <w:t>В настоящее время в муниципа</w:t>
      </w:r>
      <w:r w:rsidR="00953E9C" w:rsidRPr="00E144B5">
        <w:rPr>
          <w:sz w:val="24"/>
        </w:rPr>
        <w:t>льной собственности находится: 9</w:t>
      </w:r>
      <w:r w:rsidRPr="00E144B5">
        <w:rPr>
          <w:sz w:val="24"/>
        </w:rPr>
        <w:t>4</w:t>
      </w:r>
      <w:r w:rsidR="00953E9C" w:rsidRPr="00E144B5">
        <w:rPr>
          <w:sz w:val="24"/>
        </w:rPr>
        <w:t>39</w:t>
      </w:r>
      <w:r w:rsidR="007504AC" w:rsidRPr="00E144B5">
        <w:rPr>
          <w:sz w:val="24"/>
        </w:rPr>
        <w:t xml:space="preserve"> </w:t>
      </w:r>
      <w:r w:rsidRPr="00E144B5">
        <w:rPr>
          <w:sz w:val="24"/>
        </w:rPr>
        <w:t xml:space="preserve">кв.м жилищного фонда, </w:t>
      </w:r>
      <w:r w:rsidR="00953E9C" w:rsidRPr="00E144B5">
        <w:rPr>
          <w:sz w:val="24"/>
        </w:rPr>
        <w:t>240</w:t>
      </w:r>
      <w:r w:rsidRPr="00E144B5">
        <w:rPr>
          <w:sz w:val="24"/>
        </w:rPr>
        <w:t>,</w:t>
      </w:r>
      <w:r w:rsidR="00953E9C" w:rsidRPr="00E144B5">
        <w:rPr>
          <w:sz w:val="24"/>
        </w:rPr>
        <w:t>5</w:t>
      </w:r>
      <w:r w:rsidRPr="00E144B5">
        <w:rPr>
          <w:sz w:val="24"/>
        </w:rPr>
        <w:t xml:space="preserve"> км водопроводных сетей</w:t>
      </w:r>
      <w:r w:rsidR="00953E9C" w:rsidRPr="00E144B5">
        <w:rPr>
          <w:sz w:val="24"/>
        </w:rPr>
        <w:t>,</w:t>
      </w:r>
      <w:r w:rsidRPr="00E144B5">
        <w:rPr>
          <w:sz w:val="24"/>
        </w:rPr>
        <w:t xml:space="preserve"> </w:t>
      </w:r>
      <w:r w:rsidR="00953E9C" w:rsidRPr="00E144B5">
        <w:rPr>
          <w:sz w:val="24"/>
        </w:rPr>
        <w:t>43,1</w:t>
      </w:r>
      <w:r w:rsidRPr="00E144B5">
        <w:rPr>
          <w:sz w:val="24"/>
        </w:rPr>
        <w:t xml:space="preserve"> км канализационных сетей, </w:t>
      </w:r>
      <w:smartTag w:uri="urn:schemas-microsoft-com:office:smarttags" w:element="metricconverter">
        <w:smartTagPr>
          <w:attr w:name="ProductID" w:val="284,8 км"/>
        </w:smartTagPr>
        <w:r w:rsidRPr="00E144B5">
          <w:rPr>
            <w:sz w:val="24"/>
          </w:rPr>
          <w:t>284,8 км</w:t>
        </w:r>
      </w:smartTag>
      <w:r w:rsidRPr="00E144B5">
        <w:rPr>
          <w:sz w:val="24"/>
        </w:rPr>
        <w:t xml:space="preserve"> автомобильных дорог.</w:t>
      </w:r>
    </w:p>
    <w:p w:rsidR="003B567D" w:rsidRPr="00153D79" w:rsidRDefault="003B567D" w:rsidP="003B567D">
      <w:pPr>
        <w:ind w:firstLine="720"/>
        <w:jc w:val="both"/>
        <w:rPr>
          <w:sz w:val="24"/>
        </w:rPr>
      </w:pPr>
      <w:r w:rsidRPr="00153D79">
        <w:rPr>
          <w:sz w:val="24"/>
        </w:rPr>
        <w:t>Одной из целей деятельности муниципального образования является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инфраструктуры.</w:t>
      </w:r>
    </w:p>
    <w:p w:rsidR="003B567D" w:rsidRPr="00153D79" w:rsidRDefault="003B567D" w:rsidP="003B567D">
      <w:pPr>
        <w:shd w:val="clear" w:color="auto" w:fill="FFFFFF"/>
        <w:tabs>
          <w:tab w:val="left" w:pos="720"/>
        </w:tabs>
        <w:jc w:val="both"/>
        <w:rPr>
          <w:spacing w:val="1"/>
          <w:sz w:val="24"/>
        </w:rPr>
      </w:pPr>
      <w:r w:rsidRPr="00153D79">
        <w:rPr>
          <w:spacing w:val="1"/>
          <w:sz w:val="24"/>
        </w:rPr>
        <w:tab/>
        <w:t xml:space="preserve">Обеспечение надежности и эффективности поставки коммунальных ресурсов невозможно без   реконструкции и модернизации систем коммунальной инфраструктуры, для чего  необходимы: </w:t>
      </w:r>
    </w:p>
    <w:p w:rsidR="003B567D" w:rsidRPr="00153D79" w:rsidRDefault="003B567D" w:rsidP="003B567D">
      <w:pPr>
        <w:pStyle w:val="Style29"/>
        <w:widowControl/>
        <w:numPr>
          <w:ilvl w:val="0"/>
          <w:numId w:val="4"/>
        </w:numPr>
        <w:tabs>
          <w:tab w:val="left" w:pos="850"/>
        </w:tabs>
        <w:spacing w:line="276" w:lineRule="auto"/>
        <w:ind w:firstLine="0"/>
        <w:jc w:val="both"/>
        <w:rPr>
          <w:rStyle w:val="FontStyle59"/>
          <w:sz w:val="24"/>
          <w:szCs w:val="24"/>
        </w:rPr>
      </w:pPr>
      <w:r w:rsidRPr="00153D79">
        <w:rPr>
          <w:rStyle w:val="FontStyle59"/>
          <w:sz w:val="24"/>
          <w:szCs w:val="24"/>
        </w:rPr>
        <w:t>разработка мероприятий по строительству и модернизации объектов коммунальной инфраструктуры;</w:t>
      </w:r>
    </w:p>
    <w:p w:rsidR="003B567D" w:rsidRPr="00153D79" w:rsidRDefault="003B567D" w:rsidP="003B567D">
      <w:pPr>
        <w:pStyle w:val="Style29"/>
        <w:widowControl/>
        <w:numPr>
          <w:ilvl w:val="0"/>
          <w:numId w:val="4"/>
        </w:numPr>
        <w:tabs>
          <w:tab w:val="left" w:pos="850"/>
        </w:tabs>
        <w:spacing w:line="276" w:lineRule="auto"/>
        <w:ind w:firstLine="0"/>
        <w:jc w:val="both"/>
        <w:rPr>
          <w:rStyle w:val="FontStyle59"/>
          <w:sz w:val="24"/>
          <w:szCs w:val="24"/>
        </w:rPr>
      </w:pPr>
      <w:r w:rsidRPr="00153D79">
        <w:rPr>
          <w:rStyle w:val="FontStyle59"/>
          <w:sz w:val="24"/>
          <w:szCs w:val="24"/>
        </w:rPr>
        <w:t>определение сроков и объема капитальных вложений на реализацию разработанных мероприятий;</w:t>
      </w:r>
    </w:p>
    <w:p w:rsidR="003B567D" w:rsidRPr="00153D79" w:rsidRDefault="003B567D" w:rsidP="003B567D">
      <w:pPr>
        <w:shd w:val="clear" w:color="auto" w:fill="FFFFFF"/>
        <w:tabs>
          <w:tab w:val="left" w:pos="720"/>
        </w:tabs>
        <w:jc w:val="both"/>
        <w:rPr>
          <w:sz w:val="24"/>
        </w:rPr>
      </w:pPr>
      <w:r w:rsidRPr="00153D79">
        <w:rPr>
          <w:rStyle w:val="FontStyle59"/>
          <w:sz w:val="24"/>
          <w:szCs w:val="24"/>
        </w:rPr>
        <w:t>-определение экономической эффективности от реализации мероприятий.</w:t>
      </w:r>
    </w:p>
    <w:p w:rsidR="003B567D" w:rsidRPr="00153D79" w:rsidRDefault="003B567D" w:rsidP="003B567D">
      <w:pPr>
        <w:shd w:val="clear" w:color="auto" w:fill="FFFFFF"/>
        <w:tabs>
          <w:tab w:val="left" w:pos="8112"/>
        </w:tabs>
        <w:spacing w:line="276" w:lineRule="auto"/>
        <w:ind w:firstLine="680"/>
        <w:jc w:val="both"/>
        <w:rPr>
          <w:color w:val="000000"/>
          <w:sz w:val="24"/>
        </w:rPr>
      </w:pPr>
      <w:r w:rsidRPr="00153D79">
        <w:rPr>
          <w:color w:val="000000"/>
          <w:spacing w:val="-1"/>
          <w:sz w:val="24"/>
        </w:rPr>
        <w:t xml:space="preserve">На территории </w:t>
      </w:r>
      <w:r w:rsidR="009F2219" w:rsidRPr="00153D79">
        <w:rPr>
          <w:color w:val="000000"/>
          <w:spacing w:val="-1"/>
          <w:sz w:val="24"/>
        </w:rPr>
        <w:t>территории</w:t>
      </w:r>
      <w:r w:rsidR="009F2219" w:rsidRPr="00153D79">
        <w:rPr>
          <w:color w:val="000000"/>
          <w:sz w:val="22"/>
          <w:szCs w:val="22"/>
        </w:rPr>
        <w:t xml:space="preserve"> Карачевского муниципального района Брянской области</w:t>
      </w:r>
      <w:r w:rsidR="009F2219" w:rsidRPr="00153D79">
        <w:rPr>
          <w:color w:val="000000"/>
          <w:spacing w:val="-1"/>
          <w:sz w:val="24"/>
        </w:rPr>
        <w:t xml:space="preserve"> </w:t>
      </w:r>
      <w:r w:rsidRPr="00153D79">
        <w:rPr>
          <w:color w:val="000000"/>
          <w:spacing w:val="-1"/>
          <w:sz w:val="24"/>
        </w:rPr>
        <w:t xml:space="preserve">обеспечение холодной </w:t>
      </w:r>
      <w:r w:rsidRPr="00153D79">
        <w:rPr>
          <w:color w:val="000000"/>
          <w:sz w:val="24"/>
        </w:rPr>
        <w:t xml:space="preserve">питьевой водой, оказание услуги по водоотведению сточных вод на </w:t>
      </w:r>
      <w:r w:rsidRPr="00153D79">
        <w:rPr>
          <w:color w:val="000000"/>
          <w:spacing w:val="-1"/>
          <w:sz w:val="24"/>
        </w:rPr>
        <w:t>обслуживаемой территории осуществляет МУП «Карачевский городской водоканал»</w:t>
      </w:r>
      <w:r w:rsidR="00F05E3D" w:rsidRPr="00153D79">
        <w:rPr>
          <w:color w:val="000000"/>
          <w:spacing w:val="-1"/>
          <w:sz w:val="24"/>
        </w:rPr>
        <w:t>.</w:t>
      </w:r>
      <w:r w:rsidRPr="00153D79">
        <w:rPr>
          <w:color w:val="000000"/>
          <w:spacing w:val="-1"/>
          <w:sz w:val="24"/>
        </w:rPr>
        <w:t xml:space="preserve"> </w:t>
      </w:r>
    </w:p>
    <w:p w:rsidR="003B567D" w:rsidRPr="00153D79" w:rsidRDefault="003B567D" w:rsidP="003B567D">
      <w:pPr>
        <w:shd w:val="clear" w:color="auto" w:fill="FFFFFF"/>
        <w:spacing w:line="276" w:lineRule="auto"/>
        <w:ind w:firstLine="680"/>
        <w:jc w:val="both"/>
        <w:rPr>
          <w:spacing w:val="-1"/>
          <w:sz w:val="24"/>
        </w:rPr>
      </w:pPr>
      <w:r w:rsidRPr="00153D79">
        <w:rPr>
          <w:sz w:val="24"/>
        </w:rPr>
        <w:t xml:space="preserve">Потребителями услуг предприятия в сфере водоснабжения и водоотведения являются </w:t>
      </w:r>
      <w:r w:rsidRPr="00153D79">
        <w:rPr>
          <w:spacing w:val="1"/>
          <w:sz w:val="24"/>
        </w:rPr>
        <w:t xml:space="preserve">юридические лица - </w:t>
      </w:r>
      <w:r w:rsidR="00DD21BE" w:rsidRPr="00153D79">
        <w:rPr>
          <w:spacing w:val="1"/>
          <w:sz w:val="24"/>
        </w:rPr>
        <w:t>304</w:t>
      </w:r>
      <w:r w:rsidRPr="00153D79">
        <w:rPr>
          <w:spacing w:val="1"/>
          <w:sz w:val="24"/>
        </w:rPr>
        <w:t xml:space="preserve">, население </w:t>
      </w:r>
      <w:r w:rsidRPr="00153D79">
        <w:rPr>
          <w:sz w:val="24"/>
        </w:rPr>
        <w:t xml:space="preserve">13 тысяч абонентов частного сектора, в т.ч. 2,5 тыс. абонентов сельских поселений (Дроновское, Бошинское, Мылинское, Песоченское, Ревенское, Вельяминовское, с. Верхополье, </w:t>
      </w:r>
      <w:r w:rsidR="00DD21BE" w:rsidRPr="00153D79">
        <w:rPr>
          <w:sz w:val="24"/>
        </w:rPr>
        <w:t xml:space="preserve">п. Теплое, </w:t>
      </w:r>
      <w:r w:rsidRPr="00153D79">
        <w:rPr>
          <w:sz w:val="24"/>
        </w:rPr>
        <w:t>д.Липовка Верхопольского сельского поселения)</w:t>
      </w:r>
      <w:r w:rsidRPr="00153D79">
        <w:rPr>
          <w:spacing w:val="-1"/>
          <w:sz w:val="24"/>
        </w:rPr>
        <w:t>.</w:t>
      </w:r>
    </w:p>
    <w:p w:rsidR="003B567D" w:rsidRPr="00153D79" w:rsidRDefault="003B567D" w:rsidP="003B567D">
      <w:pPr>
        <w:shd w:val="clear" w:color="auto" w:fill="FFFFFF"/>
        <w:tabs>
          <w:tab w:val="left" w:pos="8525"/>
        </w:tabs>
        <w:spacing w:line="276" w:lineRule="auto"/>
        <w:ind w:firstLine="680"/>
        <w:jc w:val="both"/>
        <w:rPr>
          <w:sz w:val="24"/>
        </w:rPr>
      </w:pPr>
      <w:r w:rsidRPr="00153D79">
        <w:rPr>
          <w:sz w:val="24"/>
        </w:rPr>
        <w:t>В хозяйственном ведении предприятия находятся 20</w:t>
      </w:r>
      <w:r w:rsidR="00DD21BE" w:rsidRPr="00153D79">
        <w:rPr>
          <w:sz w:val="24"/>
        </w:rPr>
        <w:t>8</w:t>
      </w:r>
      <w:r w:rsidRPr="00153D79">
        <w:rPr>
          <w:sz w:val="24"/>
        </w:rPr>
        <w:t>,</w:t>
      </w:r>
      <w:r w:rsidR="00DD21BE" w:rsidRPr="00153D79">
        <w:rPr>
          <w:sz w:val="24"/>
        </w:rPr>
        <w:t>2</w:t>
      </w:r>
      <w:r w:rsidRPr="00153D79">
        <w:rPr>
          <w:sz w:val="24"/>
        </w:rPr>
        <w:t xml:space="preserve"> км водопроводных сетей, </w:t>
      </w:r>
      <w:r w:rsidRPr="00153D79">
        <w:rPr>
          <w:spacing w:val="-2"/>
          <w:sz w:val="24"/>
        </w:rPr>
        <w:t>2</w:t>
      </w:r>
      <w:r w:rsidR="00DD21BE" w:rsidRPr="00153D79">
        <w:rPr>
          <w:spacing w:val="-2"/>
          <w:sz w:val="24"/>
        </w:rPr>
        <w:t>9.9</w:t>
      </w:r>
      <w:r w:rsidRPr="00153D79">
        <w:rPr>
          <w:spacing w:val="-2"/>
          <w:sz w:val="24"/>
        </w:rPr>
        <w:t xml:space="preserve"> км канализационных сетей, </w:t>
      </w:r>
      <w:r w:rsidR="00DD21BE" w:rsidRPr="00153D79">
        <w:rPr>
          <w:spacing w:val="-2"/>
          <w:sz w:val="24"/>
        </w:rPr>
        <w:t>68</w:t>
      </w:r>
      <w:r w:rsidRPr="00153D79">
        <w:rPr>
          <w:spacing w:val="-2"/>
          <w:sz w:val="24"/>
        </w:rPr>
        <w:t xml:space="preserve"> артезианских скважин, 4</w:t>
      </w:r>
      <w:r w:rsidR="002E7B95">
        <w:rPr>
          <w:spacing w:val="-2"/>
          <w:sz w:val="24"/>
        </w:rPr>
        <w:t>6</w:t>
      </w:r>
      <w:r w:rsidRPr="00153D79">
        <w:rPr>
          <w:spacing w:val="-2"/>
          <w:sz w:val="24"/>
        </w:rPr>
        <w:t xml:space="preserve"> водонапорных башен, </w:t>
      </w:r>
      <w:r w:rsidRPr="00153D79">
        <w:rPr>
          <w:sz w:val="24"/>
        </w:rPr>
        <w:t>1 насосная станция 2 подъема, 2 канализационные насосные скважины</w:t>
      </w:r>
      <w:r w:rsidRPr="00153D79">
        <w:rPr>
          <w:spacing w:val="-1"/>
          <w:sz w:val="24"/>
        </w:rPr>
        <w:t xml:space="preserve"> </w:t>
      </w:r>
    </w:p>
    <w:p w:rsidR="003B567D" w:rsidRPr="00153D79" w:rsidRDefault="003B567D" w:rsidP="003B567D">
      <w:pPr>
        <w:shd w:val="clear" w:color="auto" w:fill="FFFFFF"/>
        <w:spacing w:line="276" w:lineRule="auto"/>
        <w:ind w:firstLine="680"/>
        <w:jc w:val="both"/>
        <w:rPr>
          <w:sz w:val="24"/>
        </w:rPr>
      </w:pPr>
      <w:r w:rsidRPr="00153D79">
        <w:rPr>
          <w:sz w:val="24"/>
        </w:rPr>
        <w:t xml:space="preserve">Износ объектов водоснабжения и водоотведения  более 70%,  износ специализированной техники  более  97%. </w:t>
      </w:r>
    </w:p>
    <w:p w:rsidR="00A52341" w:rsidRPr="00153D79" w:rsidRDefault="003B567D" w:rsidP="00A52341">
      <w:pPr>
        <w:ind w:firstLine="708"/>
        <w:jc w:val="both"/>
        <w:rPr>
          <w:rFonts w:eastAsia="Times New Roman"/>
          <w:szCs w:val="28"/>
          <w:lang w:eastAsia="ru-RU"/>
        </w:rPr>
      </w:pPr>
      <w:r w:rsidRPr="00153D79">
        <w:rPr>
          <w:b/>
          <w:color w:val="FF0000"/>
          <w:spacing w:val="2"/>
          <w:sz w:val="24"/>
        </w:rPr>
        <w:t xml:space="preserve">  </w:t>
      </w:r>
      <w:r w:rsidRPr="00153D79">
        <w:rPr>
          <w:sz w:val="24"/>
        </w:rPr>
        <w:t xml:space="preserve">Для эффективного выполнения полномочий в сфере жилищно-коммунального хозяйства необходимо проведение работ по замене ветхих сетей, поддержанию объектов водоснабжения и водоотведения  в безаварийном состоянии. </w:t>
      </w:r>
      <w:r w:rsidRPr="00153D79">
        <w:rPr>
          <w:color w:val="000000"/>
          <w:sz w:val="24"/>
        </w:rPr>
        <w:t xml:space="preserve">Строительство сетей позволит обеспечить  доступность коммунальных услуг для жителей и улучшит экологическую обстановку в районе. </w:t>
      </w:r>
      <w:r w:rsidR="00A52341" w:rsidRPr="00153D79">
        <w:rPr>
          <w:sz w:val="22"/>
          <w:szCs w:val="22"/>
        </w:rPr>
        <w:t>На 202</w:t>
      </w:r>
      <w:r w:rsidR="002E7B95">
        <w:rPr>
          <w:sz w:val="22"/>
          <w:szCs w:val="22"/>
        </w:rPr>
        <w:t>5</w:t>
      </w:r>
      <w:r w:rsidR="00A52341" w:rsidRPr="00153D79">
        <w:rPr>
          <w:sz w:val="22"/>
          <w:szCs w:val="22"/>
        </w:rPr>
        <w:t xml:space="preserve"> год планируется провести следующие работы: реконструкция системы водоснабжения д Гощь, ремонт водопроводной сети в д Голубино, капитальный ремонт водонапорной сети в с. Ружное</w:t>
      </w:r>
      <w:r w:rsidR="00A52341" w:rsidRPr="00153D79">
        <w:rPr>
          <w:sz w:val="24"/>
        </w:rPr>
        <w:t>,</w:t>
      </w:r>
      <w:r w:rsidR="00A52341" w:rsidRPr="00153D79">
        <w:rPr>
          <w:rFonts w:eastAsia="Times New Roman"/>
          <w:sz w:val="24"/>
          <w:lang w:eastAsia="ru-RU"/>
        </w:rPr>
        <w:t xml:space="preserve"> прокладка водонапорной сети с. Алымова,</w:t>
      </w:r>
    </w:p>
    <w:p w:rsidR="003B567D" w:rsidRPr="00153D79" w:rsidRDefault="003B567D" w:rsidP="003B567D">
      <w:pPr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153D79">
        <w:rPr>
          <w:color w:val="000000"/>
          <w:sz w:val="24"/>
        </w:rPr>
        <w:t>Выполнение задачи по дорожному хозяйству обусловлено реализацией мероприятий по:</w:t>
      </w:r>
    </w:p>
    <w:p w:rsidR="003B567D" w:rsidRPr="00153D79" w:rsidRDefault="003B567D" w:rsidP="003B567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153D79">
        <w:rPr>
          <w:color w:val="000000"/>
          <w:sz w:val="24"/>
        </w:rPr>
        <w:t xml:space="preserve">- обеспечению сохранности автомобильных дорог общего пользования местного значения, условия безопасности движения по ним; </w:t>
      </w:r>
    </w:p>
    <w:p w:rsidR="003B567D" w:rsidRPr="00153D79" w:rsidRDefault="003B567D" w:rsidP="003B567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</w:rPr>
      </w:pPr>
      <w:r w:rsidRPr="00153D79">
        <w:rPr>
          <w:color w:val="000000"/>
          <w:sz w:val="24"/>
        </w:rPr>
        <w:t>- развитие и модернизация сети автомобильных дорог общего пользования местного значения.</w:t>
      </w:r>
    </w:p>
    <w:p w:rsidR="0047743F" w:rsidRPr="00153D79" w:rsidRDefault="0047743F" w:rsidP="003B567D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highlight w:val="yellow"/>
          <w:lang w:eastAsia="ru-RU"/>
        </w:rPr>
      </w:pPr>
      <w:r w:rsidRPr="00153D79">
        <w:rPr>
          <w:sz w:val="24"/>
        </w:rPr>
        <w:t xml:space="preserve">Реализации мероприятий по </w:t>
      </w:r>
      <w:r w:rsidRPr="00153D79">
        <w:rPr>
          <w:i/>
          <w:sz w:val="24"/>
        </w:rPr>
        <w:t>развитию и модернизации сети автомобильных дорог общего пользования местного значения</w:t>
      </w:r>
      <w:r w:rsidRPr="00153D79">
        <w:rPr>
          <w:color w:val="000000"/>
          <w:sz w:val="24"/>
        </w:rPr>
        <w:t xml:space="preserve"> осуществляется за счет муниципального дорожного фонда, созданного решением Карачевского районного Совета народных депутатов от 28 октября 2014года №5-21 «О создании муниципального дорожного фонда Карачевского района».</w:t>
      </w:r>
      <w:r w:rsidRPr="00153D79">
        <w:rPr>
          <w:rFonts w:eastAsia="Times New Roman"/>
          <w:szCs w:val="28"/>
          <w:lang w:eastAsia="ru-RU"/>
        </w:rPr>
        <w:t xml:space="preserve"> </w:t>
      </w:r>
    </w:p>
    <w:p w:rsidR="00E20C86" w:rsidRPr="00153D79" w:rsidRDefault="00134EAF" w:rsidP="00134EAF">
      <w:pPr>
        <w:ind w:firstLine="567"/>
        <w:rPr>
          <w:sz w:val="24"/>
        </w:rPr>
      </w:pPr>
      <w:r w:rsidRPr="00153D79">
        <w:rPr>
          <w:sz w:val="24"/>
        </w:rPr>
        <w:t>«Обеспечение муниципальной безопасности, защиты населения и территории от чрезв</w:t>
      </w:r>
      <w:r w:rsidR="00652C36" w:rsidRPr="00153D79">
        <w:rPr>
          <w:sz w:val="24"/>
        </w:rPr>
        <w:t>ы</w:t>
      </w:r>
      <w:r w:rsidRPr="00153D79">
        <w:rPr>
          <w:sz w:val="24"/>
        </w:rPr>
        <w:t>чайных ситуаций, обеспеч</w:t>
      </w:r>
      <w:r w:rsidR="00652C36" w:rsidRPr="00153D79">
        <w:rPr>
          <w:sz w:val="24"/>
        </w:rPr>
        <w:t>е</w:t>
      </w:r>
      <w:r w:rsidRPr="00153D79">
        <w:rPr>
          <w:sz w:val="24"/>
        </w:rPr>
        <w:t>ние пожарной безопасности»</w:t>
      </w:r>
    </w:p>
    <w:p w:rsidR="0059012B" w:rsidRPr="00153D79" w:rsidRDefault="0059012B" w:rsidP="0059012B">
      <w:pPr>
        <w:shd w:val="clear" w:color="auto" w:fill="FFFFFF"/>
        <w:ind w:firstLine="540"/>
        <w:jc w:val="both"/>
        <w:rPr>
          <w:color w:val="000000"/>
          <w:sz w:val="24"/>
        </w:rPr>
      </w:pPr>
      <w:r w:rsidRPr="00153D79">
        <w:rPr>
          <w:color w:val="000000"/>
          <w:sz w:val="24"/>
        </w:rPr>
        <w:t xml:space="preserve">На территории Карачевского района </w:t>
      </w:r>
      <w:r w:rsidR="00797AAD">
        <w:rPr>
          <w:color w:val="000000"/>
          <w:sz w:val="24"/>
        </w:rPr>
        <w:t xml:space="preserve">не </w:t>
      </w:r>
      <w:r w:rsidRPr="00153D79">
        <w:rPr>
          <w:color w:val="000000"/>
          <w:sz w:val="24"/>
        </w:rPr>
        <w:t>существуют угрозы чрезвычайных ситуаций природного и техногенного характера.</w:t>
      </w:r>
    </w:p>
    <w:p w:rsidR="0059012B" w:rsidRPr="00153D79" w:rsidRDefault="0059012B" w:rsidP="0059012B">
      <w:pPr>
        <w:shd w:val="clear" w:color="auto" w:fill="FFFFFF"/>
        <w:ind w:firstLine="540"/>
        <w:jc w:val="both"/>
        <w:rPr>
          <w:color w:val="000000"/>
          <w:sz w:val="24"/>
        </w:rPr>
      </w:pPr>
      <w:r w:rsidRPr="00153D79">
        <w:rPr>
          <w:color w:val="000000"/>
          <w:sz w:val="24"/>
        </w:rPr>
        <w:t>Природные чрезвычайные ситуации могут сложиться в результате опасных природных явлений: весеннее половодье, сильные ветры, снегопады, засухи, лесные пожары.</w:t>
      </w:r>
    </w:p>
    <w:p w:rsidR="0059012B" w:rsidRPr="00E144B5" w:rsidRDefault="0059012B" w:rsidP="0059012B">
      <w:pPr>
        <w:shd w:val="clear" w:color="auto" w:fill="FFFFFF"/>
        <w:ind w:firstLine="540"/>
        <w:jc w:val="both"/>
        <w:rPr>
          <w:sz w:val="24"/>
        </w:rPr>
      </w:pPr>
      <w:r w:rsidRPr="00E144B5">
        <w:rPr>
          <w:sz w:val="24"/>
        </w:rPr>
        <w:t xml:space="preserve">В </w:t>
      </w:r>
      <w:r w:rsidR="00B06F85" w:rsidRPr="00E144B5">
        <w:rPr>
          <w:sz w:val="24"/>
        </w:rPr>
        <w:t xml:space="preserve">истекший </w:t>
      </w:r>
      <w:r w:rsidRPr="00E144B5">
        <w:rPr>
          <w:sz w:val="24"/>
        </w:rPr>
        <w:t>период 20</w:t>
      </w:r>
      <w:r w:rsidR="00C5581B" w:rsidRPr="00E144B5">
        <w:rPr>
          <w:sz w:val="24"/>
        </w:rPr>
        <w:t>2</w:t>
      </w:r>
      <w:r w:rsidR="002B6EB6" w:rsidRPr="00E144B5">
        <w:rPr>
          <w:sz w:val="24"/>
        </w:rPr>
        <w:t>4</w:t>
      </w:r>
      <w:r w:rsidRPr="00E144B5">
        <w:rPr>
          <w:sz w:val="24"/>
        </w:rPr>
        <w:t xml:space="preserve"> год</w:t>
      </w:r>
      <w:r w:rsidR="00B06F85" w:rsidRPr="00E144B5">
        <w:rPr>
          <w:sz w:val="24"/>
        </w:rPr>
        <w:t>а</w:t>
      </w:r>
      <w:r w:rsidRPr="00E144B5">
        <w:rPr>
          <w:sz w:val="24"/>
        </w:rPr>
        <w:t xml:space="preserve"> на территории Карачевского района чрезвычайных ситуаций природного и техногенного характера не</w:t>
      </w:r>
      <w:r w:rsidR="00B06F85" w:rsidRPr="00E144B5">
        <w:rPr>
          <w:sz w:val="24"/>
        </w:rPr>
        <w:t xml:space="preserve"> зарегистрировано, имели место </w:t>
      </w:r>
      <w:r w:rsidR="00E144B5" w:rsidRPr="00E144B5">
        <w:rPr>
          <w:sz w:val="24"/>
        </w:rPr>
        <w:t>83</w:t>
      </w:r>
      <w:r w:rsidR="00B21EC8" w:rsidRPr="00E144B5">
        <w:rPr>
          <w:sz w:val="24"/>
        </w:rPr>
        <w:t xml:space="preserve"> </w:t>
      </w:r>
      <w:r w:rsidRPr="00E144B5">
        <w:rPr>
          <w:sz w:val="24"/>
        </w:rPr>
        <w:t>пожаров</w:t>
      </w:r>
      <w:r w:rsidR="00C94167" w:rsidRPr="00E144B5">
        <w:rPr>
          <w:sz w:val="24"/>
        </w:rPr>
        <w:t xml:space="preserve"> из них домовладений </w:t>
      </w:r>
      <w:r w:rsidR="00E144B5" w:rsidRPr="00E144B5">
        <w:rPr>
          <w:sz w:val="24"/>
        </w:rPr>
        <w:t>23</w:t>
      </w:r>
      <w:r w:rsidRPr="00E144B5">
        <w:rPr>
          <w:sz w:val="24"/>
        </w:rPr>
        <w:t xml:space="preserve">, погибших на пожарах </w:t>
      </w:r>
      <w:r w:rsidR="00E144B5" w:rsidRPr="00E144B5">
        <w:rPr>
          <w:sz w:val="24"/>
        </w:rPr>
        <w:t>5</w:t>
      </w:r>
      <w:r w:rsidR="00C94167" w:rsidRPr="00E144B5">
        <w:rPr>
          <w:sz w:val="24"/>
        </w:rPr>
        <w:t xml:space="preserve"> человека.</w:t>
      </w:r>
    </w:p>
    <w:p w:rsidR="0059012B" w:rsidRPr="00153D79" w:rsidRDefault="0059012B" w:rsidP="0059012B">
      <w:pPr>
        <w:shd w:val="clear" w:color="auto" w:fill="FFFFFF"/>
        <w:ind w:firstLine="540"/>
        <w:jc w:val="both"/>
        <w:rPr>
          <w:sz w:val="24"/>
        </w:rPr>
      </w:pPr>
      <w:r w:rsidRPr="00E144B5">
        <w:rPr>
          <w:sz w:val="24"/>
        </w:rPr>
        <w:t>Исходя из перечисленных угроз для повышения безопасности</w:t>
      </w:r>
      <w:r w:rsidRPr="00153D79">
        <w:rPr>
          <w:sz w:val="24"/>
        </w:rPr>
        <w:t xml:space="preserve"> населения Карачевского района и снижение социально-экономического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</w:t>
      </w:r>
      <w:r w:rsidRPr="00153D79">
        <w:rPr>
          <w:sz w:val="24"/>
        </w:rPr>
        <w:lastRenderedPageBreak/>
        <w:t>единому номеру «112», эффективности взаимодействия привлекаемых сил и средств при их совместных действиях по предупреждению и ликвидации ЧС в Карачевском районе, органами повседневного управления ТП РСЧС на муниципальном уровне являются единые дежурно-диспетчерские службы муниципальных образований. Утвержден национальный стандарт РФ ГОСТ 22 7 01-2016 «Безопасность в чрезвычайных ситуациях. Единая дежурно-диспетчерская служба. Основные  положения.</w:t>
      </w:r>
    </w:p>
    <w:p w:rsidR="0059012B" w:rsidRPr="00153D79" w:rsidRDefault="0059012B" w:rsidP="0059012B">
      <w:pPr>
        <w:shd w:val="clear" w:color="auto" w:fill="FFFFFF"/>
        <w:tabs>
          <w:tab w:val="left" w:pos="709"/>
        </w:tabs>
        <w:ind w:firstLine="709"/>
        <w:jc w:val="both"/>
        <w:rPr>
          <w:sz w:val="24"/>
        </w:rPr>
      </w:pPr>
      <w:r w:rsidRPr="00153D79">
        <w:rPr>
          <w:sz w:val="24"/>
        </w:rPr>
        <w:t>В соответствии с п.3.1 стандарта целью создания ЕДДС является повышение готовности администрации и служб к реагированию на угрозу и возникновение ЧС, а также эффективности взаимодействия привлекаемых сил и средств при их совместных действиях по предупреждению и ликвидации ЧС. Программа обеспечивает проведение мероприятий по совершенствованию единой дежурной диспетчерской службы Карачевского района.</w:t>
      </w:r>
    </w:p>
    <w:p w:rsidR="0059012B" w:rsidRPr="00153D79" w:rsidRDefault="0059012B" w:rsidP="0059012B">
      <w:pPr>
        <w:jc w:val="both"/>
        <w:rPr>
          <w:sz w:val="24"/>
        </w:rPr>
      </w:pPr>
      <w:r w:rsidRPr="00153D79">
        <w:rPr>
          <w:sz w:val="24"/>
        </w:rPr>
        <w:t xml:space="preserve">                Выполнение задачи определяет повышение безопасности населения Карачевского района и снижение социально-экономического ущерба от чрезвычайных ситуаций и происшествий путём сокращения времени реагирования экстренных оперативных служб при обращениях населения по единому номеру «112» и эффективного функционирования оперативной группы в зоне чрезвычайной ситуации (происшествия). Эффективности взаимодействия привлекаемых сил и средств при их совместных действиях по предупреждению и ликвидации ЧС создание условий для построения «Системы 112» в Карачевском районе, финансовое обеспечение муниципального казенного учреждения «Единая дежурная диспетчерская служба Карачевского муниципального района», построения и развития </w:t>
      </w:r>
      <w:r w:rsidRPr="00153D79">
        <w:rPr>
          <w:color w:val="000000"/>
          <w:sz w:val="24"/>
          <w:lang w:eastAsia="ja-JP"/>
        </w:rPr>
        <w:t>аппаратно-программного комплекса</w:t>
      </w:r>
      <w:r w:rsidRPr="00153D79">
        <w:rPr>
          <w:sz w:val="24"/>
        </w:rPr>
        <w:t xml:space="preserve"> «Безопасный город» (далее АПК «Безопасный город»), путем внедрения на базе МКУ «ЕДДС Карачевского муниципального района» комплексной информационной системы, обеспечивающей мониторинг, прогнозирование, предупреждение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Карачевского муниципального </w:t>
      </w:r>
      <w:r w:rsidR="00C5581B" w:rsidRPr="00153D79">
        <w:rPr>
          <w:sz w:val="24"/>
        </w:rPr>
        <w:t>района</w:t>
      </w:r>
      <w:r w:rsidRPr="00153D79">
        <w:rPr>
          <w:sz w:val="24"/>
        </w:rPr>
        <w:t>.</w:t>
      </w:r>
    </w:p>
    <w:p w:rsidR="0059012B" w:rsidRPr="00153D79" w:rsidRDefault="0059012B" w:rsidP="0059012B">
      <w:pPr>
        <w:ind w:firstLine="709"/>
        <w:jc w:val="both"/>
        <w:rPr>
          <w:sz w:val="24"/>
        </w:rPr>
      </w:pPr>
      <w:r w:rsidRPr="00153D79">
        <w:rPr>
          <w:sz w:val="24"/>
        </w:rPr>
        <w:t xml:space="preserve">  Для эффективного осуществления выполнения задачи муниципальной программы </w:t>
      </w:r>
      <w:r w:rsidR="00797AAD">
        <w:rPr>
          <w:sz w:val="24"/>
        </w:rPr>
        <w:t>будут</w:t>
      </w:r>
      <w:r w:rsidRPr="00153D79">
        <w:rPr>
          <w:sz w:val="24"/>
        </w:rPr>
        <w:t xml:space="preserve"> </w:t>
      </w:r>
      <w:r w:rsidR="00797AAD">
        <w:rPr>
          <w:sz w:val="24"/>
        </w:rPr>
        <w:t xml:space="preserve">применяться </w:t>
      </w:r>
      <w:r w:rsidRPr="00153D79">
        <w:rPr>
          <w:sz w:val="24"/>
        </w:rPr>
        <w:t>следующих ме</w:t>
      </w:r>
      <w:r w:rsidR="00797AAD">
        <w:rPr>
          <w:sz w:val="24"/>
        </w:rPr>
        <w:t>роприятия</w:t>
      </w:r>
      <w:r w:rsidRPr="00153D79">
        <w:rPr>
          <w:sz w:val="24"/>
        </w:rPr>
        <w:t>: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 xml:space="preserve">- Совершенствование системы антикризисного управления как органа повседневного управления районного звена территориальной подсистемы РСЧС Брянской области. 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Своевременное доведение до главы администрации Карачевского района сигналов;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Своевременное доведение до должностных лиц и работников органов местного самоуправления решений главы администрации Карачевского района об экстренном сборе руководителей и других должностных лиц;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Прием от населения и организаций сообщений о любых чрезвычайных ситуациях и происшествиях по телефону 112, либо другим источникам, несущим информацию об угрозе или факте возникновения ЧС природного, техногенного или биолого-социального характера;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Проверка достоверности и анализ поступившей информации;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Немедленное доведение поступившей информации до дежурно-диспетчерского персонала ДДС, в компетенцию, которого входит реагирование на принятое сообщение;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Сбор от взаимодействующих ДДС и доведение до них информации об угрозе или факте возникновения ЧС или пожара, сложившейся обстановке и действиях сил и средств по ликвидации ЧС и пожаров;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Обработка и анализ данных о ЧС, определение ее масштаба и уточнение состава взаимодействующих ДДС, привлекаемых для реагирования на ЧС, их оповещение о переводе в высшие режимы функционирования звена (территориальной подсистемы) РСЧС;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Обобщение, оценка и контроль данных обстановки, принятых мер по ликвидации ЧС, уточнение и корректировка (по обстановке), заранее разработанных и согласованных с взаимодействующими ДДС вариантов решений по ликвидации ЧС;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Постоянное информирование взаимодействующих ДДС, привлекаемых к ликвидации ЧС сил постоянной готовности, об обстановке, принятых и рекомендуемых мерах;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Представление докладов (донесений) вышестоящим органам управления по подчиненности об угрозе или возникновении ЧС сложившейся обстановке, возможных вариантах решений и действиях по ликвидации ЧС (на основе ранее подготовленных и согласованных планов);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Доведение задач, поставленных вышестоящими органами РСЧС, до подчиненных сил постоянной готовности, осуществление контроля их выполнения и организация взаимодействия;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lastRenderedPageBreak/>
        <w:t>- Обобщение и анализ информации о произошедших ЧС (за сутки дежурства), ходе работ по их ликвидации.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Подведение итогов несения дежурства с дежурными подчиненными силами постоянной готовности в режиме видеоконференцсвязи.</w:t>
      </w:r>
    </w:p>
    <w:p w:rsidR="0059012B" w:rsidRPr="00153D79" w:rsidRDefault="0059012B" w:rsidP="0059012B">
      <w:pPr>
        <w:ind w:firstLine="708"/>
        <w:jc w:val="both"/>
        <w:rPr>
          <w:sz w:val="24"/>
        </w:rPr>
      </w:pPr>
      <w:r w:rsidRPr="00153D79">
        <w:rPr>
          <w:sz w:val="24"/>
        </w:rPr>
        <w:t>- Готовности оперативной группы КЧС и ОПБ к привлечению в зону ЧС (происшествия).</w:t>
      </w:r>
    </w:p>
    <w:p w:rsidR="0059012B" w:rsidRPr="00153D79" w:rsidRDefault="0059012B" w:rsidP="0059012B">
      <w:pPr>
        <w:tabs>
          <w:tab w:val="left" w:pos="1134"/>
        </w:tabs>
        <w:ind w:firstLine="720"/>
        <w:jc w:val="both"/>
        <w:rPr>
          <w:sz w:val="24"/>
        </w:rPr>
      </w:pPr>
      <w:r w:rsidRPr="00153D79">
        <w:rPr>
          <w:sz w:val="24"/>
        </w:rPr>
        <w:t>- Формирование информационно-коммуникационной платформы для органов управления с целью устранения рисков обеспечения безопасности среды обитания, общественной безопасности и правопорядка на базе межведомственного взаимодействия;</w:t>
      </w:r>
    </w:p>
    <w:p w:rsidR="0059012B" w:rsidRPr="00153D79" w:rsidRDefault="0059012B" w:rsidP="0059012B">
      <w:pPr>
        <w:tabs>
          <w:tab w:val="left" w:pos="1134"/>
        </w:tabs>
        <w:ind w:firstLine="720"/>
        <w:jc w:val="both"/>
        <w:rPr>
          <w:b/>
          <w:sz w:val="24"/>
        </w:rPr>
      </w:pPr>
      <w:r w:rsidRPr="00153D79">
        <w:rPr>
          <w:sz w:val="24"/>
        </w:rPr>
        <w:t>- Обеспечение информационного обмена на федеральном, региональном и муниципальном уровне через единое информационное пространство с учетом разграничения прав доступа к информации разного характера;</w:t>
      </w:r>
    </w:p>
    <w:p w:rsidR="0059012B" w:rsidRPr="00153D79" w:rsidRDefault="0059012B" w:rsidP="0059012B">
      <w:pPr>
        <w:tabs>
          <w:tab w:val="left" w:pos="1134"/>
        </w:tabs>
        <w:ind w:firstLine="709"/>
        <w:jc w:val="both"/>
        <w:rPr>
          <w:sz w:val="24"/>
        </w:rPr>
      </w:pPr>
      <w:r w:rsidRPr="00153D79">
        <w:rPr>
          <w:sz w:val="24"/>
        </w:rPr>
        <w:t>- Создание дополнительных инструментов на базе МКУ «ЕДДС» для оптимизации работы существующей системы мониторинга состояния общественной безопасности;</w:t>
      </w:r>
    </w:p>
    <w:p w:rsidR="0059012B" w:rsidRPr="00153D79" w:rsidRDefault="0059012B" w:rsidP="0059012B">
      <w:pPr>
        <w:tabs>
          <w:tab w:val="left" w:pos="1134"/>
        </w:tabs>
        <w:ind w:firstLine="709"/>
        <w:jc w:val="both"/>
        <w:rPr>
          <w:sz w:val="24"/>
        </w:rPr>
      </w:pPr>
      <w:r w:rsidRPr="00153D79">
        <w:rPr>
          <w:sz w:val="24"/>
        </w:rPr>
        <w:t xml:space="preserve">- 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Карачевского района. </w:t>
      </w:r>
    </w:p>
    <w:p w:rsidR="0059012B" w:rsidRPr="00153D79" w:rsidRDefault="0059012B" w:rsidP="0059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153D79">
        <w:rPr>
          <w:sz w:val="24"/>
        </w:rPr>
        <w:t xml:space="preserve">       В результате обеспеч</w:t>
      </w:r>
      <w:r w:rsidR="005A2CC5">
        <w:rPr>
          <w:sz w:val="24"/>
        </w:rPr>
        <w:t>ивается</w:t>
      </w:r>
      <w:r w:rsidRPr="00153D79">
        <w:rPr>
          <w:sz w:val="24"/>
        </w:rPr>
        <w:t>:</w:t>
      </w:r>
    </w:p>
    <w:p w:rsidR="0059012B" w:rsidRPr="00153D79" w:rsidRDefault="0059012B" w:rsidP="0059012B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4"/>
        </w:rPr>
      </w:pPr>
      <w:r w:rsidRPr="00153D79">
        <w:rPr>
          <w:sz w:val="24"/>
        </w:rPr>
        <w:t>взаимодействие и координация деятельности территориальной подсистемы Карачевского района по предупреждению и ликвидации чрезвычайных ситуаций природного и техногенного характера;</w:t>
      </w:r>
    </w:p>
    <w:p w:rsidR="0059012B" w:rsidRPr="00153D79" w:rsidRDefault="0059012B" w:rsidP="0059012B">
      <w:pPr>
        <w:numPr>
          <w:ilvl w:val="0"/>
          <w:numId w:val="2"/>
        </w:numPr>
        <w:tabs>
          <w:tab w:val="num" w:pos="0"/>
        </w:tabs>
        <w:ind w:left="0" w:firstLine="540"/>
        <w:jc w:val="both"/>
        <w:rPr>
          <w:sz w:val="24"/>
        </w:rPr>
      </w:pPr>
      <w:r w:rsidRPr="00153D79">
        <w:rPr>
          <w:sz w:val="24"/>
        </w:rPr>
        <w:t>уменьшения времени реагирования дежурно-диспетчерской службы на чрезвычайные ситуации, повышения оперативности в принятии решений и управлении;</w:t>
      </w:r>
    </w:p>
    <w:p w:rsidR="0059012B" w:rsidRPr="00153D79" w:rsidRDefault="0059012B" w:rsidP="0059012B">
      <w:pPr>
        <w:pStyle w:val="ConsPlusNonformat"/>
        <w:widowControl/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D79">
        <w:rPr>
          <w:rFonts w:ascii="Times New Roman" w:hAnsi="Times New Roman" w:cs="Times New Roman"/>
          <w:sz w:val="24"/>
          <w:szCs w:val="24"/>
        </w:rPr>
        <w:t>доведение в автоматическом режиме сигналов до руководящего состава, глав сельских администраций, ответственных за запуск систем озвучивания и сбор подтверждений по их получению в автоматическом режиме;</w:t>
      </w:r>
    </w:p>
    <w:p w:rsidR="0059012B" w:rsidRPr="00153D79" w:rsidRDefault="0059012B" w:rsidP="0059012B">
      <w:pPr>
        <w:pStyle w:val="ConsPlusNonformat"/>
        <w:widowControl/>
        <w:numPr>
          <w:ilvl w:val="0"/>
          <w:numId w:val="3"/>
        </w:numPr>
        <w:tabs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D79">
        <w:rPr>
          <w:rFonts w:ascii="Times New Roman" w:hAnsi="Times New Roman" w:cs="Times New Roman"/>
          <w:sz w:val="24"/>
          <w:szCs w:val="24"/>
        </w:rPr>
        <w:t>доведение сигналов в избирательном порядке;</w:t>
      </w:r>
    </w:p>
    <w:p w:rsidR="0059012B" w:rsidRPr="00153D79" w:rsidRDefault="0059012B" w:rsidP="0059012B">
      <w:pPr>
        <w:pStyle w:val="tekstob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540"/>
        <w:jc w:val="both"/>
      </w:pPr>
      <w:r w:rsidRPr="00153D79">
        <w:t>доведения сигналов оповещения в автоматическом режиме до абонентов дежурных служб района по абонентским линиям телефонной сети;</w:t>
      </w:r>
    </w:p>
    <w:p w:rsidR="0059012B" w:rsidRPr="00153D79" w:rsidRDefault="0059012B" w:rsidP="0059012B">
      <w:pPr>
        <w:pStyle w:val="tekstob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540"/>
        <w:jc w:val="both"/>
      </w:pPr>
      <w:r w:rsidRPr="00153D79">
        <w:t>увеличения обхвата информированности населения;</w:t>
      </w:r>
    </w:p>
    <w:p w:rsidR="0059012B" w:rsidRPr="00153D79" w:rsidRDefault="0059012B" w:rsidP="0059012B">
      <w:pPr>
        <w:pStyle w:val="tekstob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540"/>
        <w:jc w:val="both"/>
      </w:pPr>
      <w:r w:rsidRPr="00153D79">
        <w:t>создание дополнительных инструментов на базе МКУ «ЕДДС» для оптимизации работы существующей системы мониторинга состояния общественной безопасности;</w:t>
      </w:r>
    </w:p>
    <w:p w:rsidR="0059012B" w:rsidRPr="00153D79" w:rsidRDefault="0059012B" w:rsidP="0059012B">
      <w:pPr>
        <w:pStyle w:val="tekstob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540"/>
        <w:jc w:val="both"/>
      </w:pPr>
      <w:r w:rsidRPr="00153D79">
        <w:t>построение и развитие систем ситуационного анализа причин дестабилизации обстановки и прогнозирования существующих и потенциальных угроз для обеспечения безопасности населения Карачевского района;</w:t>
      </w:r>
    </w:p>
    <w:p w:rsidR="0059012B" w:rsidRPr="00153D79" w:rsidRDefault="0059012B" w:rsidP="0059012B">
      <w:pPr>
        <w:pStyle w:val="tekstob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540"/>
        <w:jc w:val="both"/>
      </w:pPr>
      <w:r w:rsidRPr="00153D79">
        <w:t xml:space="preserve"> снижение количества преступлений, снижение рисков чрезвычайных ситуаций, повышение защиты населения и территорий от угроз природного и техногенного характера, обеспечение пожарной безопасности и безопасности людей на водных объектах, информационную безопасность и др.</w:t>
      </w:r>
    </w:p>
    <w:p w:rsidR="0059012B" w:rsidRPr="00153D79" w:rsidRDefault="0059012B" w:rsidP="0059012B">
      <w:pPr>
        <w:pStyle w:val="tekstob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540"/>
        <w:jc w:val="both"/>
      </w:pPr>
      <w:r w:rsidRPr="00153D79">
        <w:t xml:space="preserve"> организация видеоконференцсвязи с дежурными подчиненными силами постоянной готовности и местом ЧС (происшествия) в режиме видеоконференцсвязи;</w:t>
      </w:r>
    </w:p>
    <w:p w:rsidR="0059012B" w:rsidRPr="00153D79" w:rsidRDefault="0059012B" w:rsidP="0059012B">
      <w:pPr>
        <w:pStyle w:val="tekstob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540"/>
        <w:jc w:val="both"/>
      </w:pPr>
      <w:r w:rsidRPr="00153D79">
        <w:t>выработка предложений по локализации и ликвидации ЧС, защите населения и окружающей среды в районе бедствия.</w:t>
      </w:r>
    </w:p>
    <w:p w:rsidR="003A63A1" w:rsidRPr="00153D79" w:rsidRDefault="00434B67" w:rsidP="00134EAF">
      <w:pPr>
        <w:pStyle w:val="tekstob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540"/>
        <w:jc w:val="both"/>
      </w:pPr>
      <w:r w:rsidRPr="00153D79">
        <w:t xml:space="preserve">обеспечение пожарной безопасности на территории муниципального </w:t>
      </w:r>
      <w:r w:rsidR="0059012B" w:rsidRPr="00153D79">
        <w:t>образования «Карачевский район» (создание резерва противопожарного инвентаря, заправка пожарной техники в случае ЧС);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В рамках реализации пр</w:t>
      </w:r>
      <w:r w:rsidR="00134832" w:rsidRPr="00153D79">
        <w:rPr>
          <w:sz w:val="24"/>
        </w:rPr>
        <w:t>о</w:t>
      </w:r>
      <w:r w:rsidRPr="00153D79">
        <w:rPr>
          <w:sz w:val="24"/>
        </w:rPr>
        <w:t>граммы планируется осуществление мероприятий</w:t>
      </w:r>
      <w:r w:rsidR="009D44AB" w:rsidRPr="00153D79">
        <w:rPr>
          <w:sz w:val="24"/>
        </w:rPr>
        <w:t xml:space="preserve"> п</w:t>
      </w:r>
      <w:r w:rsidR="009D44AB" w:rsidRPr="00153D79">
        <w:rPr>
          <w:i/>
          <w:sz w:val="24"/>
        </w:rPr>
        <w:t>редоставление мер социальной поддержки и социальных гарантий гражданам</w:t>
      </w:r>
      <w:r w:rsidRPr="00153D79">
        <w:rPr>
          <w:i/>
          <w:sz w:val="24"/>
        </w:rPr>
        <w:t>,</w:t>
      </w:r>
      <w:r w:rsidRPr="00153D79">
        <w:rPr>
          <w:sz w:val="24"/>
        </w:rPr>
        <w:t xml:space="preserve"> направленных на: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- создание условий для повышения эффективности мер, направленных на сокращение социального сиротства;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- создание системы механизмов по обеспечению благоприятных условий семейного воспитания детей-сирот и детей, оставшихся без попечения родителей.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Достижение целей и решение задач программы будет осуществляться в рамках приоритетных направлений, составляющих систему программных мероприятий: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- обеспечение защиты прав и законных интересов детей;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- формирование и пропаганда семейных ценностей;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lastRenderedPageBreak/>
        <w:t>- создание финансовых условий для осознанного приема детей, оставшихся без попечения родителей, в семью и реализации права ребенка жить и воспитываться в семье (своевременное обеспечение выплат на единовременное пособие при всех формах устройства детей-сирот и детей, оставшихся без попечения родителей, на содержание и проезд детей, переданных на воспитание в семьи опекунов (попечителей), приемные семьи, а также на вознаграждение приемных родителей);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- предоставление мер социальной поддержки детей-сирот и детей, оставшихся без попечения родителей, по осуществлению сохранности жилых помещений, закрепленных за детьми-сиротами и детьми, оставшимися без попечения родителей;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- обеспечение жилыми помещениями лиц из числа детей-сирот и детей, оставшихся без попечения родителей.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В районе организована работа по назначению и выплате ежемесячных денежных средств на содержание и проезд подопечного ребенка, вознаграждение приемных родителей, единовременного пособия при всех формах устройства ребенка, лишенного родительского попечения, в семью. Приемным родителям ежегодно оказывается разовая материальная помощь.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Принимаемые меры по профилактике социального сиротства и поддержке замещающей семьи позволили сократить число выявленных детей, оставшихся без попечения родителей, увеличить число детей, устроенных в семью.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 xml:space="preserve">Несмотря на принимаемые меры, остаются нерешенными ряд проблем, связанных с устройством детей, оставшихся без попечения родителей, и жизнеспособностью замещающих семей. Проблемным является устройство и воспитание в семье детей, имеющих отклонения в развитии. Граждане не готовы взять на себя ответственность за воспитание данной категории детей. 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Одними из трудно решаемых проблем являются осуществление сохранности жилых помещений, закрепленных за детьми-сиротами и детьми, оставшимися без попечения родителей, обеспечение жилыми помещениями данной категории граждан.</w:t>
      </w:r>
    </w:p>
    <w:p w:rsidR="00A2748F" w:rsidRPr="00153D79" w:rsidRDefault="00A2748F" w:rsidP="00A2748F">
      <w:pPr>
        <w:ind w:firstLine="851"/>
        <w:rPr>
          <w:sz w:val="24"/>
        </w:rPr>
      </w:pPr>
      <w:r w:rsidRPr="00153D79">
        <w:rPr>
          <w:sz w:val="24"/>
        </w:rPr>
        <w:t>С целью защиты прав детей на жилище приняты законы, предусматривающие механизм выявления, закрепления и сохранности закрепленных жилых помещений. Разработаны нормативные правовые акты, утверждены нормативы расходов на оплату коммунальных услуг, приобретение строительных материалов для осуществления ремонта в закрепленных жилых помещениях для соответствия их техническим и санитарным нормам и правилам, а также норматив расходов на оформление документов по передаче жилых помещений в собственность детей-сирот и детей, оставшихся без попечения родителей.</w:t>
      </w:r>
    </w:p>
    <w:p w:rsidR="00A2748F" w:rsidRPr="00153D79" w:rsidRDefault="00A2748F" w:rsidP="00A2748F">
      <w:pPr>
        <w:pStyle w:val="tekstob"/>
        <w:spacing w:before="0" w:beforeAutospacing="0" w:after="0" w:afterAutospacing="0"/>
        <w:ind w:firstLine="851"/>
        <w:jc w:val="both"/>
      </w:pPr>
      <w:r w:rsidRPr="00153D79">
        <w:t>Учитывая, что ежегодно сводный список данных лиц, не имеющих закрепленного жилого помещения, пополняется, и присутствует факт роста цен на рынке недвижимости, решить в полном объеме жилищную проблему за один год не представляется возможным.</w:t>
      </w:r>
    </w:p>
    <w:p w:rsidR="00216C5A" w:rsidRPr="00B16E67" w:rsidRDefault="009D44AB" w:rsidP="00216C5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79">
        <w:rPr>
          <w:rFonts w:ascii="Times New Roman" w:hAnsi="Times New Roman" w:cs="Times New Roman"/>
          <w:sz w:val="24"/>
          <w:szCs w:val="24"/>
        </w:rPr>
        <w:t>Не мало значимо</w:t>
      </w:r>
      <w:r w:rsidR="00466CBD" w:rsidRPr="00153D79">
        <w:rPr>
          <w:rFonts w:ascii="Times New Roman" w:hAnsi="Times New Roman" w:cs="Times New Roman"/>
          <w:sz w:val="24"/>
          <w:szCs w:val="24"/>
        </w:rPr>
        <w:t xml:space="preserve"> для улучшения демографического состояния, повышение ценности семьи является мероприятие «осуществление государственной поддержки молодых семей в у</w:t>
      </w:r>
      <w:r w:rsidR="00C5581B" w:rsidRPr="00153D79">
        <w:rPr>
          <w:rFonts w:ascii="Times New Roman" w:hAnsi="Times New Roman" w:cs="Times New Roman"/>
          <w:sz w:val="24"/>
          <w:szCs w:val="24"/>
        </w:rPr>
        <w:t>лучшении жилищных условий» в 202</w:t>
      </w:r>
      <w:r w:rsidR="00325A5F">
        <w:rPr>
          <w:rFonts w:ascii="Times New Roman" w:hAnsi="Times New Roman" w:cs="Times New Roman"/>
          <w:sz w:val="24"/>
          <w:szCs w:val="24"/>
        </w:rPr>
        <w:t>4</w:t>
      </w:r>
      <w:r w:rsidR="00466CBD" w:rsidRPr="00153D79">
        <w:rPr>
          <w:rFonts w:ascii="Times New Roman" w:hAnsi="Times New Roman" w:cs="Times New Roman"/>
          <w:sz w:val="24"/>
          <w:szCs w:val="24"/>
        </w:rPr>
        <w:t xml:space="preserve"> году выделены средства на улучшение жилищных условий </w:t>
      </w:r>
      <w:r w:rsidR="00FB0925">
        <w:rPr>
          <w:rFonts w:ascii="Times New Roman" w:hAnsi="Times New Roman" w:cs="Times New Roman"/>
          <w:sz w:val="24"/>
          <w:szCs w:val="24"/>
        </w:rPr>
        <w:t>4</w:t>
      </w:r>
      <w:r w:rsidR="00466CBD" w:rsidRPr="00153D79">
        <w:rPr>
          <w:rFonts w:ascii="Times New Roman" w:hAnsi="Times New Roman" w:cs="Times New Roman"/>
          <w:sz w:val="24"/>
          <w:szCs w:val="24"/>
        </w:rPr>
        <w:t xml:space="preserve"> молодым семьям</w:t>
      </w:r>
      <w:r w:rsidR="00432BB3">
        <w:rPr>
          <w:rFonts w:ascii="Times New Roman" w:hAnsi="Times New Roman" w:cs="Times New Roman"/>
          <w:sz w:val="24"/>
          <w:szCs w:val="24"/>
        </w:rPr>
        <w:t>, в 202</w:t>
      </w:r>
      <w:r w:rsidR="00325A5F">
        <w:rPr>
          <w:rFonts w:ascii="Times New Roman" w:hAnsi="Times New Roman" w:cs="Times New Roman"/>
          <w:sz w:val="24"/>
          <w:szCs w:val="24"/>
        </w:rPr>
        <w:t>5</w:t>
      </w:r>
      <w:r w:rsidR="00432BB3">
        <w:rPr>
          <w:rFonts w:ascii="Times New Roman" w:hAnsi="Times New Roman" w:cs="Times New Roman"/>
          <w:sz w:val="24"/>
          <w:szCs w:val="24"/>
        </w:rPr>
        <w:t xml:space="preserve"> году запланированы</w:t>
      </w:r>
      <w:r w:rsidR="00466CBD" w:rsidRPr="00153D79">
        <w:rPr>
          <w:rFonts w:ascii="Times New Roman" w:hAnsi="Times New Roman" w:cs="Times New Roman"/>
          <w:sz w:val="24"/>
          <w:szCs w:val="24"/>
        </w:rPr>
        <w:t xml:space="preserve"> </w:t>
      </w:r>
      <w:r w:rsidR="00432BB3" w:rsidRPr="00153D79">
        <w:rPr>
          <w:rFonts w:ascii="Times New Roman" w:hAnsi="Times New Roman" w:cs="Times New Roman"/>
          <w:sz w:val="24"/>
          <w:szCs w:val="24"/>
        </w:rPr>
        <w:t xml:space="preserve">средства на улучшение жилищных условий </w:t>
      </w:r>
      <w:r w:rsidR="00432BB3">
        <w:rPr>
          <w:rFonts w:ascii="Times New Roman" w:hAnsi="Times New Roman" w:cs="Times New Roman"/>
          <w:sz w:val="24"/>
          <w:szCs w:val="24"/>
        </w:rPr>
        <w:t>4</w:t>
      </w:r>
      <w:r w:rsidR="00432BB3" w:rsidRPr="00153D79">
        <w:rPr>
          <w:rFonts w:ascii="Times New Roman" w:hAnsi="Times New Roman" w:cs="Times New Roman"/>
          <w:sz w:val="24"/>
          <w:szCs w:val="24"/>
        </w:rPr>
        <w:t xml:space="preserve"> молодым семьям</w:t>
      </w:r>
      <w:r w:rsidR="00466CBD" w:rsidRPr="00153D79">
        <w:rPr>
          <w:rFonts w:ascii="Times New Roman" w:hAnsi="Times New Roman" w:cs="Times New Roman"/>
          <w:sz w:val="24"/>
          <w:szCs w:val="24"/>
        </w:rPr>
        <w:t xml:space="preserve"> </w:t>
      </w:r>
      <w:r w:rsidR="00216C5A" w:rsidRPr="00153D79">
        <w:rPr>
          <w:rFonts w:ascii="Times New Roman" w:hAnsi="Times New Roman" w:cs="Times New Roman"/>
          <w:sz w:val="24"/>
          <w:szCs w:val="24"/>
        </w:rPr>
        <w:t>Порядок участия молодых семей мероприятия «Обеспечение жильем молодых семей», а также порядок и условия предоставления и использования социальной выплаты определяются Правилами предоставления молодым семьям социальных выплат на приобретение (строительство) жилья и их использования (далее Правила), согласно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2017г. № 1710.</w:t>
      </w:r>
      <w:r w:rsidR="00216C5A" w:rsidRPr="00153D79">
        <w:rPr>
          <w:rFonts w:ascii="Times New Roman" w:hAnsi="Times New Roman" w:cs="Times New Roman"/>
          <w:iCs/>
          <w:sz w:val="24"/>
          <w:szCs w:val="24"/>
        </w:rPr>
        <w:t xml:space="preserve"> 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условий, а также молодые семьи, признанные органами местного самоуправления по месту их постоянного жительства нуждающимися в жилых помещениях по тем же основаниям, которые установлены статьей </w:t>
      </w:r>
      <w:hyperlink r:id="rId13" w:history="1">
        <w:r w:rsidR="00216C5A" w:rsidRPr="00153D79">
          <w:rPr>
            <w:rStyle w:val="ad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51 Жилищного кодекса</w:t>
        </w:r>
      </w:hyperlink>
      <w:r w:rsidR="00216C5A" w:rsidRPr="00153D79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</w:t>
      </w:r>
      <w:r w:rsidR="00B16E67" w:rsidRPr="00153D79">
        <w:rPr>
          <w:rFonts w:ascii="Times New Roman" w:hAnsi="Times New Roman" w:cs="Times New Roman"/>
          <w:iCs/>
          <w:sz w:val="24"/>
          <w:szCs w:val="24"/>
        </w:rPr>
        <w:t xml:space="preserve"> нуждающихся в жилых помещениях</w:t>
      </w:r>
      <w:r w:rsidR="00216C5A" w:rsidRPr="00153D79">
        <w:rPr>
          <w:rFonts w:ascii="Times New Roman" w:hAnsi="Times New Roman" w:cs="Times New Roman"/>
          <w:sz w:val="24"/>
          <w:szCs w:val="24"/>
        </w:rPr>
        <w:t>.</w:t>
      </w:r>
    </w:p>
    <w:p w:rsidR="003A7523" w:rsidRPr="002F32DB" w:rsidRDefault="002204A0" w:rsidP="003A7523">
      <w:pPr>
        <w:keepNext/>
        <w:numPr>
          <w:ilvl w:val="0"/>
          <w:numId w:val="10"/>
        </w:numPr>
        <w:spacing w:before="240" w:after="240"/>
        <w:contextualSpacing/>
        <w:rPr>
          <w:b/>
          <w:szCs w:val="28"/>
        </w:rPr>
      </w:pPr>
      <w:r w:rsidRPr="002F32DB">
        <w:rPr>
          <w:b/>
          <w:szCs w:val="28"/>
        </w:rPr>
        <w:lastRenderedPageBreak/>
        <w:t>СРОКИ РЕАЛИЗАЦИИ МУНИЦИПАЛЬНОЙ ПРОГРАММЫ</w:t>
      </w:r>
    </w:p>
    <w:p w:rsidR="002204A0" w:rsidRPr="002F32DB" w:rsidRDefault="002204A0" w:rsidP="002204A0">
      <w:pPr>
        <w:keepNext/>
        <w:spacing w:before="240" w:after="240"/>
        <w:ind w:left="720"/>
        <w:contextualSpacing/>
      </w:pPr>
    </w:p>
    <w:p w:rsidR="002204A0" w:rsidRPr="002F32DB" w:rsidRDefault="002204A0" w:rsidP="002204A0">
      <w:pPr>
        <w:ind w:firstLine="709"/>
        <w:contextualSpacing/>
        <w:jc w:val="both"/>
        <w:rPr>
          <w:b/>
          <w:sz w:val="24"/>
        </w:rPr>
      </w:pPr>
      <w:r w:rsidRPr="002F32DB">
        <w:rPr>
          <w:sz w:val="24"/>
        </w:rPr>
        <w:t>Реализация муниципальной программы осущес</w:t>
      </w:r>
      <w:r w:rsidR="00C5581B">
        <w:rPr>
          <w:sz w:val="24"/>
        </w:rPr>
        <w:t>твляется в 202</w:t>
      </w:r>
      <w:r w:rsidR="00325A5F">
        <w:rPr>
          <w:sz w:val="24"/>
        </w:rPr>
        <w:t>5</w:t>
      </w:r>
      <w:r w:rsidRPr="002F32DB">
        <w:rPr>
          <w:sz w:val="24"/>
        </w:rPr>
        <w:t xml:space="preserve"> – 202</w:t>
      </w:r>
      <w:r w:rsidR="00325A5F">
        <w:rPr>
          <w:sz w:val="24"/>
        </w:rPr>
        <w:t>7</w:t>
      </w:r>
      <w:r w:rsidRPr="002F32DB">
        <w:rPr>
          <w:sz w:val="24"/>
        </w:rPr>
        <w:t xml:space="preserve"> годах.</w:t>
      </w:r>
    </w:p>
    <w:p w:rsidR="002204A0" w:rsidRPr="002F32DB" w:rsidRDefault="002204A0" w:rsidP="002204A0">
      <w:pPr>
        <w:keepNext/>
        <w:spacing w:before="240" w:after="240"/>
        <w:contextualSpacing/>
        <w:jc w:val="center"/>
        <w:rPr>
          <w:b/>
          <w:sz w:val="32"/>
          <w:szCs w:val="32"/>
        </w:rPr>
      </w:pPr>
    </w:p>
    <w:p w:rsidR="002204A0" w:rsidRPr="002F32DB" w:rsidRDefault="00134EAF" w:rsidP="002204A0">
      <w:pPr>
        <w:keepNext/>
        <w:spacing w:before="240" w:after="240"/>
        <w:contextualSpacing/>
        <w:jc w:val="center"/>
        <w:rPr>
          <w:b/>
          <w:szCs w:val="28"/>
        </w:rPr>
      </w:pPr>
      <w:r w:rsidRPr="002F32DB">
        <w:rPr>
          <w:b/>
          <w:szCs w:val="28"/>
        </w:rPr>
        <w:t>3. РЕСУРСНОЕ ОБЕСПЕЧЕНИЕ РЕАЛИЗАЦИИ МУНИЦИПАЛЬНОЙ ПРОГРАММЫ</w:t>
      </w:r>
    </w:p>
    <w:p w:rsidR="002204A0" w:rsidRPr="002F32DB" w:rsidRDefault="002204A0" w:rsidP="002204A0">
      <w:pPr>
        <w:keepNext/>
        <w:spacing w:before="240" w:after="240"/>
        <w:contextualSpacing/>
        <w:jc w:val="center"/>
      </w:pPr>
    </w:p>
    <w:p w:rsidR="002204A0" w:rsidRPr="002F32DB" w:rsidRDefault="002204A0" w:rsidP="002204A0">
      <w:pPr>
        <w:ind w:firstLine="709"/>
        <w:contextualSpacing/>
        <w:jc w:val="both"/>
        <w:rPr>
          <w:sz w:val="24"/>
        </w:rPr>
      </w:pPr>
      <w:r w:rsidRPr="002F32DB">
        <w:rPr>
          <w:sz w:val="24"/>
        </w:rPr>
        <w:t xml:space="preserve">Реализация муниципальной программы будет осуществляться за счет средств районного и областного бюджета, а также за счет внебюджетных источников. </w:t>
      </w:r>
    </w:p>
    <w:p w:rsidR="00B807F2" w:rsidRPr="000C4D47" w:rsidRDefault="00A517CE" w:rsidP="00B807F2">
      <w:pPr>
        <w:widowControl w:val="0"/>
        <w:autoSpaceDE w:val="0"/>
        <w:autoSpaceDN w:val="0"/>
        <w:adjustRightInd w:val="0"/>
        <w:rPr>
          <w:sz w:val="24"/>
        </w:rPr>
      </w:pPr>
      <w:r w:rsidRPr="000C4D47">
        <w:rPr>
          <w:sz w:val="24"/>
        </w:rPr>
        <w:t xml:space="preserve">общий объем средств, предусмотренных на реализацию муниципальной программы </w:t>
      </w:r>
      <w:r w:rsidR="00B807F2" w:rsidRPr="000C4D47">
        <w:rPr>
          <w:sz w:val="24"/>
        </w:rPr>
        <w:t xml:space="preserve">– </w:t>
      </w:r>
      <w:r w:rsidR="00B807F2">
        <w:rPr>
          <w:sz w:val="24"/>
        </w:rPr>
        <w:t>609 330 802,84</w:t>
      </w:r>
      <w:r w:rsidR="00B807F2" w:rsidRPr="000C4D47">
        <w:rPr>
          <w:sz w:val="24"/>
        </w:rPr>
        <w:t xml:space="preserve"> рублей, в том числе: </w:t>
      </w:r>
    </w:p>
    <w:p w:rsidR="00B807F2" w:rsidRPr="000C4D47" w:rsidRDefault="00B807F2" w:rsidP="00B807F2">
      <w:pPr>
        <w:widowControl w:val="0"/>
        <w:autoSpaceDE w:val="0"/>
        <w:autoSpaceDN w:val="0"/>
        <w:adjustRightInd w:val="0"/>
        <w:rPr>
          <w:sz w:val="24"/>
        </w:rPr>
      </w:pPr>
      <w:r w:rsidRPr="000C4D47">
        <w:rPr>
          <w:sz w:val="24"/>
        </w:rPr>
        <w:t>202</w:t>
      </w:r>
      <w:r>
        <w:rPr>
          <w:sz w:val="24"/>
        </w:rPr>
        <w:t>5</w:t>
      </w:r>
      <w:r w:rsidRPr="000C4D47">
        <w:rPr>
          <w:sz w:val="24"/>
        </w:rPr>
        <w:t xml:space="preserve"> год – </w:t>
      </w:r>
      <w:r>
        <w:rPr>
          <w:bCs/>
          <w:color w:val="000000"/>
          <w:sz w:val="24"/>
        </w:rPr>
        <w:t>233 697 549,35</w:t>
      </w:r>
      <w:r w:rsidRPr="000C4D47">
        <w:rPr>
          <w:sz w:val="24"/>
        </w:rPr>
        <w:t xml:space="preserve"> рублей;</w:t>
      </w:r>
    </w:p>
    <w:p w:rsidR="00B807F2" w:rsidRPr="000C4D47" w:rsidRDefault="00B807F2" w:rsidP="00B807F2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2026</w:t>
      </w:r>
      <w:r w:rsidRPr="000C4D47">
        <w:rPr>
          <w:sz w:val="24"/>
        </w:rPr>
        <w:t xml:space="preserve"> год – 19</w:t>
      </w:r>
      <w:r>
        <w:rPr>
          <w:sz w:val="24"/>
        </w:rPr>
        <w:t>4 383 644</w:t>
      </w:r>
      <w:r w:rsidRPr="000C4D47">
        <w:rPr>
          <w:sz w:val="24"/>
        </w:rPr>
        <w:t>,</w:t>
      </w:r>
      <w:r>
        <w:rPr>
          <w:sz w:val="24"/>
        </w:rPr>
        <w:t>2</w:t>
      </w:r>
      <w:r w:rsidRPr="000C4D47">
        <w:rPr>
          <w:sz w:val="24"/>
        </w:rPr>
        <w:t>8</w:t>
      </w:r>
      <w:r>
        <w:rPr>
          <w:sz w:val="24"/>
        </w:rPr>
        <w:t xml:space="preserve"> </w:t>
      </w:r>
      <w:r w:rsidRPr="000C4D47">
        <w:rPr>
          <w:sz w:val="24"/>
        </w:rPr>
        <w:t>рублей;</w:t>
      </w:r>
    </w:p>
    <w:p w:rsidR="00B807F2" w:rsidRDefault="00B807F2" w:rsidP="00B807F2">
      <w:pPr>
        <w:widowControl w:val="0"/>
        <w:autoSpaceDE w:val="0"/>
        <w:autoSpaceDN w:val="0"/>
        <w:adjustRightInd w:val="0"/>
        <w:rPr>
          <w:sz w:val="24"/>
        </w:rPr>
      </w:pPr>
      <w:r w:rsidRPr="000C4D47">
        <w:rPr>
          <w:sz w:val="24"/>
        </w:rPr>
        <w:t>202</w:t>
      </w:r>
      <w:r>
        <w:rPr>
          <w:sz w:val="24"/>
        </w:rPr>
        <w:t>7</w:t>
      </w:r>
      <w:r w:rsidRPr="000C4D47">
        <w:rPr>
          <w:sz w:val="24"/>
        </w:rPr>
        <w:t xml:space="preserve"> год – </w:t>
      </w:r>
      <w:r>
        <w:rPr>
          <w:sz w:val="24"/>
        </w:rPr>
        <w:t>181 249 609,2</w:t>
      </w:r>
      <w:r w:rsidRPr="000C4D47">
        <w:rPr>
          <w:sz w:val="24"/>
        </w:rPr>
        <w:t>1</w:t>
      </w:r>
      <w:r>
        <w:rPr>
          <w:sz w:val="24"/>
        </w:rPr>
        <w:t xml:space="preserve"> </w:t>
      </w:r>
      <w:r w:rsidRPr="000C4D47">
        <w:rPr>
          <w:sz w:val="24"/>
        </w:rPr>
        <w:t>рублей.</w:t>
      </w:r>
    </w:p>
    <w:p w:rsidR="00FB75C7" w:rsidRPr="00FB75C7" w:rsidRDefault="00FB75C7" w:rsidP="00B807F2">
      <w:pPr>
        <w:widowControl w:val="0"/>
        <w:autoSpaceDE w:val="0"/>
        <w:autoSpaceDN w:val="0"/>
        <w:adjustRightInd w:val="0"/>
        <w:rPr>
          <w:rFonts w:eastAsia="Times New Roman"/>
          <w:b/>
          <w:sz w:val="24"/>
          <w:lang w:eastAsia="ru-RU"/>
        </w:rPr>
      </w:pPr>
      <w:r w:rsidRPr="005A2CC5">
        <w:rPr>
          <w:rFonts w:eastAsia="Times New Roman"/>
          <w:sz w:val="24"/>
          <w:lang w:eastAsia="ru-RU"/>
        </w:rPr>
        <w:t>План реализации муниципальной программы представлен в</w:t>
      </w:r>
      <w:r w:rsidRPr="00325D07">
        <w:rPr>
          <w:rFonts w:eastAsia="Times New Roman"/>
          <w:sz w:val="24"/>
          <w:lang w:eastAsia="ru-RU"/>
        </w:rPr>
        <w:t xml:space="preserve"> приложении 2 к программе.</w:t>
      </w:r>
    </w:p>
    <w:p w:rsidR="002204A0" w:rsidRPr="004C4115" w:rsidRDefault="002204A0" w:rsidP="004237D5">
      <w:pPr>
        <w:contextualSpacing/>
        <w:jc w:val="both"/>
        <w:rPr>
          <w:sz w:val="24"/>
        </w:rPr>
      </w:pPr>
    </w:p>
    <w:p w:rsidR="002204A0" w:rsidRPr="004C4115" w:rsidRDefault="002204A0" w:rsidP="002204A0">
      <w:pPr>
        <w:keepNext/>
        <w:spacing w:before="240" w:after="240"/>
        <w:contextualSpacing/>
        <w:jc w:val="center"/>
        <w:rPr>
          <w:b/>
          <w:szCs w:val="28"/>
        </w:rPr>
      </w:pPr>
      <w:r w:rsidRPr="004C4115">
        <w:rPr>
          <w:b/>
          <w:szCs w:val="28"/>
        </w:rPr>
        <w:t>4. ОСНОВН</w:t>
      </w:r>
      <w:r w:rsidR="00851E46" w:rsidRPr="004C4115">
        <w:rPr>
          <w:b/>
          <w:szCs w:val="28"/>
        </w:rPr>
        <w:t>ЫЕ МЕРЫ ПРАВОВОГО РЕГУЛИРОВАНИЯ, НАПРАВЛЕННЫЕ НА ДОСТИЖЕНИЕ ЦЕЛЕЙ И РЕШЕНИЕ ЗАДАЧ МУНИЦИПАЛЬНОЙ ПРОГРАММЫ</w:t>
      </w:r>
    </w:p>
    <w:p w:rsidR="002204A0" w:rsidRPr="004C4115" w:rsidRDefault="002204A0" w:rsidP="002204A0">
      <w:pPr>
        <w:keepNext/>
        <w:spacing w:before="240" w:after="240"/>
        <w:contextualSpacing/>
        <w:jc w:val="center"/>
        <w:rPr>
          <w:sz w:val="24"/>
        </w:rPr>
      </w:pPr>
    </w:p>
    <w:p w:rsidR="00851E46" w:rsidRPr="004C4115" w:rsidRDefault="00851E46" w:rsidP="00851E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4C4115">
        <w:rPr>
          <w:sz w:val="24"/>
        </w:rPr>
        <w:t>Администрация осуществляет деятельность в соответствии со следующими нормативными правовыми актами:</w:t>
      </w:r>
    </w:p>
    <w:p w:rsidR="00851E46" w:rsidRPr="00304AC4" w:rsidRDefault="00851E46" w:rsidP="00851E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304AC4">
        <w:rPr>
          <w:sz w:val="24"/>
        </w:rPr>
        <w:t xml:space="preserve">Федеральный </w:t>
      </w:r>
      <w:hyperlink r:id="rId14" w:history="1">
        <w:r w:rsidRPr="00304AC4">
          <w:rPr>
            <w:color w:val="000000"/>
            <w:sz w:val="24"/>
          </w:rPr>
          <w:t>закон</w:t>
        </w:r>
      </w:hyperlink>
      <w:r w:rsidRPr="00304AC4">
        <w:rPr>
          <w:sz w:val="24"/>
        </w:rPr>
        <w:t xml:space="preserve"> от 27.07.2004 N 79-ФЗ</w:t>
      </w:r>
      <w:r w:rsidR="00360795">
        <w:rPr>
          <w:sz w:val="24"/>
        </w:rPr>
        <w:t xml:space="preserve"> (ред. от 08</w:t>
      </w:r>
      <w:r w:rsidR="00BE230B">
        <w:rPr>
          <w:sz w:val="24"/>
        </w:rPr>
        <w:t>.0</w:t>
      </w:r>
      <w:r w:rsidR="00360795">
        <w:rPr>
          <w:sz w:val="24"/>
        </w:rPr>
        <w:t>8</w:t>
      </w:r>
      <w:r w:rsidR="00BE230B">
        <w:rPr>
          <w:sz w:val="24"/>
        </w:rPr>
        <w:t>.202</w:t>
      </w:r>
      <w:r w:rsidR="00360795">
        <w:rPr>
          <w:sz w:val="24"/>
        </w:rPr>
        <w:t>4</w:t>
      </w:r>
      <w:r w:rsidR="00BE230B">
        <w:rPr>
          <w:sz w:val="24"/>
        </w:rPr>
        <w:t>)</w:t>
      </w:r>
      <w:r w:rsidRPr="00304AC4">
        <w:rPr>
          <w:sz w:val="24"/>
        </w:rPr>
        <w:t xml:space="preserve"> "О государственной гражданской службе Российской Федерации";</w:t>
      </w:r>
    </w:p>
    <w:p w:rsidR="00851E46" w:rsidRPr="00304AC4" w:rsidRDefault="00851E46" w:rsidP="00851E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304AC4">
        <w:rPr>
          <w:sz w:val="24"/>
        </w:rPr>
        <w:t>Закон Брянской области от 16.06.2005г. №46-З</w:t>
      </w:r>
      <w:r w:rsidR="00BE230B">
        <w:rPr>
          <w:sz w:val="24"/>
        </w:rPr>
        <w:t xml:space="preserve"> (ред. от 02.03.20</w:t>
      </w:r>
      <w:r w:rsidR="00360795">
        <w:rPr>
          <w:sz w:val="24"/>
        </w:rPr>
        <w:t>2</w:t>
      </w:r>
      <w:r w:rsidR="00BE230B">
        <w:rPr>
          <w:sz w:val="24"/>
        </w:rPr>
        <w:t>3)</w:t>
      </w:r>
      <w:r w:rsidRPr="00304AC4">
        <w:rPr>
          <w:sz w:val="24"/>
        </w:rPr>
        <w:t xml:space="preserve"> «О государственной гражданской службе Брянской области»</w:t>
      </w:r>
    </w:p>
    <w:p w:rsidR="00851E46" w:rsidRPr="004C4115" w:rsidRDefault="00851E46" w:rsidP="00851E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304AC4">
        <w:rPr>
          <w:sz w:val="24"/>
        </w:rPr>
        <w:t xml:space="preserve">Федеральный </w:t>
      </w:r>
      <w:hyperlink r:id="rId15" w:history="1">
        <w:r w:rsidRPr="00304AC4">
          <w:rPr>
            <w:color w:val="000000"/>
            <w:sz w:val="24"/>
          </w:rPr>
          <w:t>закон</w:t>
        </w:r>
      </w:hyperlink>
      <w:r w:rsidRPr="00304AC4">
        <w:rPr>
          <w:sz w:val="24"/>
        </w:rPr>
        <w:t xml:space="preserve"> от 02.03.2007г. N 25-ФЗ</w:t>
      </w:r>
      <w:r w:rsidR="00BE230B">
        <w:rPr>
          <w:sz w:val="24"/>
        </w:rPr>
        <w:t xml:space="preserve"> (ред. </w:t>
      </w:r>
      <w:r w:rsidR="00360795">
        <w:rPr>
          <w:sz w:val="24"/>
        </w:rPr>
        <w:t>30</w:t>
      </w:r>
      <w:r w:rsidR="00BE230B">
        <w:rPr>
          <w:sz w:val="24"/>
        </w:rPr>
        <w:t>.0</w:t>
      </w:r>
      <w:r w:rsidR="00360795">
        <w:rPr>
          <w:sz w:val="24"/>
        </w:rPr>
        <w:t>9</w:t>
      </w:r>
      <w:r w:rsidR="00BE230B">
        <w:rPr>
          <w:sz w:val="24"/>
        </w:rPr>
        <w:t>.202</w:t>
      </w:r>
      <w:r w:rsidR="00360795">
        <w:rPr>
          <w:sz w:val="24"/>
        </w:rPr>
        <w:t>4</w:t>
      </w:r>
      <w:r w:rsidR="00BE230B">
        <w:rPr>
          <w:sz w:val="24"/>
        </w:rPr>
        <w:t xml:space="preserve">) </w:t>
      </w:r>
      <w:r w:rsidRPr="00304AC4">
        <w:rPr>
          <w:sz w:val="24"/>
        </w:rPr>
        <w:t>"О муниципальной службе в Российской Федерации".</w:t>
      </w:r>
    </w:p>
    <w:p w:rsidR="00851E46" w:rsidRPr="004C4115" w:rsidRDefault="00851E46" w:rsidP="00851E46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4C4115">
        <w:rPr>
          <w:sz w:val="24"/>
        </w:rPr>
        <w:t xml:space="preserve">Закон Брянской области от </w:t>
      </w:r>
      <w:r w:rsidR="0042130A">
        <w:rPr>
          <w:sz w:val="24"/>
        </w:rPr>
        <w:t>16.11</w:t>
      </w:r>
      <w:r w:rsidRPr="004C4115">
        <w:rPr>
          <w:sz w:val="24"/>
        </w:rPr>
        <w:t>.2007г. №</w:t>
      </w:r>
      <w:r w:rsidR="0042130A">
        <w:rPr>
          <w:sz w:val="24"/>
        </w:rPr>
        <w:t>156</w:t>
      </w:r>
      <w:r w:rsidRPr="004C4115">
        <w:rPr>
          <w:sz w:val="24"/>
        </w:rPr>
        <w:t xml:space="preserve">-З </w:t>
      </w:r>
      <w:r w:rsidR="00BE230B">
        <w:rPr>
          <w:sz w:val="24"/>
        </w:rPr>
        <w:t xml:space="preserve"> (ред.</w:t>
      </w:r>
      <w:r w:rsidR="00360795">
        <w:rPr>
          <w:sz w:val="24"/>
        </w:rPr>
        <w:t>27.01.2023</w:t>
      </w:r>
      <w:r w:rsidR="00BE230B">
        <w:rPr>
          <w:sz w:val="24"/>
        </w:rPr>
        <w:t>)</w:t>
      </w:r>
      <w:r w:rsidRPr="004C4115">
        <w:rPr>
          <w:sz w:val="24"/>
        </w:rPr>
        <w:t xml:space="preserve"> "О муниципальной службе в Брянской области".</w:t>
      </w:r>
    </w:p>
    <w:p w:rsidR="00851E46" w:rsidRPr="004C4115" w:rsidRDefault="00BE230B" w:rsidP="00851E46">
      <w:pPr>
        <w:pStyle w:val="a7"/>
        <w:ind w:firstLine="709"/>
        <w:rPr>
          <w:rFonts w:ascii="Times New Roman" w:hAnsi="Times New Roman" w:cs="Times New Roman"/>
        </w:rPr>
      </w:pPr>
      <w:r w:rsidRPr="00BE230B">
        <w:rPr>
          <w:rFonts w:ascii="Times New Roman" w:hAnsi="Times New Roman" w:cs="Times New Roman"/>
        </w:rPr>
        <w:t>"Трудовой кодекс Российской Федерации" от 30.12.2001 N 197-ФЗ (ред. от 0</w:t>
      </w:r>
      <w:r w:rsidR="0098761D">
        <w:rPr>
          <w:rFonts w:ascii="Times New Roman" w:hAnsi="Times New Roman" w:cs="Times New Roman"/>
        </w:rPr>
        <w:t>8</w:t>
      </w:r>
      <w:r w:rsidRPr="00BE230B">
        <w:rPr>
          <w:rFonts w:ascii="Times New Roman" w:hAnsi="Times New Roman" w:cs="Times New Roman"/>
        </w:rPr>
        <w:t>.08.202</w:t>
      </w:r>
      <w:r w:rsidR="0098761D">
        <w:rPr>
          <w:rFonts w:ascii="Times New Roman" w:hAnsi="Times New Roman" w:cs="Times New Roman"/>
        </w:rPr>
        <w:t>4</w:t>
      </w:r>
      <w:r w:rsidR="00851E46" w:rsidRPr="004C4115">
        <w:rPr>
          <w:rFonts w:ascii="Times New Roman" w:hAnsi="Times New Roman" w:cs="Times New Roman"/>
        </w:rPr>
        <w:t>)</w:t>
      </w:r>
      <w:r w:rsidR="00CD44F1">
        <w:rPr>
          <w:rFonts w:ascii="Times New Roman" w:hAnsi="Times New Roman" w:cs="Times New Roman"/>
        </w:rPr>
        <w:t>.</w:t>
      </w:r>
    </w:p>
    <w:p w:rsidR="00851E46" w:rsidRPr="004C4115" w:rsidRDefault="00851E46" w:rsidP="00851E46">
      <w:pPr>
        <w:pStyle w:val="a7"/>
        <w:ind w:firstLine="709"/>
        <w:rPr>
          <w:rFonts w:ascii="Times New Roman" w:hAnsi="Times New Roman" w:cs="Times New Roman"/>
        </w:rPr>
      </w:pPr>
      <w:r w:rsidRPr="004C4115">
        <w:rPr>
          <w:rFonts w:ascii="Times New Roman" w:hAnsi="Times New Roman" w:cs="Times New Roman"/>
        </w:rPr>
        <w:t>Бюджетным кодексом Российской Федерации от 31.07.1998 № 145-ФЗ</w:t>
      </w:r>
      <w:r w:rsidR="00CD44F1">
        <w:rPr>
          <w:rFonts w:ascii="Times New Roman" w:hAnsi="Times New Roman" w:cs="Times New Roman"/>
        </w:rPr>
        <w:t xml:space="preserve"> </w:t>
      </w:r>
      <w:r w:rsidR="00CD44F1" w:rsidRPr="00CD44F1">
        <w:rPr>
          <w:rFonts w:ascii="Times New Roman" w:hAnsi="Times New Roman" w:cs="Times New Roman"/>
        </w:rPr>
        <w:t>(ред. от 0</w:t>
      </w:r>
      <w:r w:rsidR="0098761D">
        <w:rPr>
          <w:rFonts w:ascii="Times New Roman" w:hAnsi="Times New Roman" w:cs="Times New Roman"/>
        </w:rPr>
        <w:t>1</w:t>
      </w:r>
      <w:r w:rsidR="00CD44F1" w:rsidRPr="00CD44F1">
        <w:rPr>
          <w:rFonts w:ascii="Times New Roman" w:hAnsi="Times New Roman" w:cs="Times New Roman"/>
        </w:rPr>
        <w:t>2.</w:t>
      </w:r>
      <w:r w:rsidR="0098761D">
        <w:rPr>
          <w:rFonts w:ascii="Times New Roman" w:hAnsi="Times New Roman" w:cs="Times New Roman"/>
        </w:rPr>
        <w:t>09</w:t>
      </w:r>
      <w:r w:rsidR="00CD44F1" w:rsidRPr="00CD44F1">
        <w:rPr>
          <w:rFonts w:ascii="Times New Roman" w:hAnsi="Times New Roman" w:cs="Times New Roman"/>
        </w:rPr>
        <w:t>.202</w:t>
      </w:r>
      <w:r w:rsidR="0098761D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>)</w:t>
      </w:r>
    </w:p>
    <w:p w:rsidR="00851E46" w:rsidRPr="004C4115" w:rsidRDefault="00851E46" w:rsidP="00851E46">
      <w:pPr>
        <w:pStyle w:val="a7"/>
        <w:ind w:firstLine="709"/>
        <w:rPr>
          <w:rFonts w:ascii="Times New Roman" w:hAnsi="Times New Roman" w:cs="Times New Roman"/>
        </w:rPr>
      </w:pPr>
      <w:r w:rsidRPr="004C4115">
        <w:rPr>
          <w:rFonts w:ascii="Times New Roman" w:hAnsi="Times New Roman" w:cs="Times New Roman"/>
        </w:rPr>
        <w:t>Градостроительным кодексом Российской Федерации от 29.12.2004 № 190-ФЗ</w:t>
      </w:r>
      <w:r w:rsidR="00CD44F1">
        <w:rPr>
          <w:rFonts w:ascii="Times New Roman" w:hAnsi="Times New Roman" w:cs="Times New Roman"/>
        </w:rPr>
        <w:t xml:space="preserve"> </w:t>
      </w:r>
      <w:r w:rsidR="00CD44F1" w:rsidRPr="00CD44F1">
        <w:rPr>
          <w:rFonts w:ascii="Times New Roman" w:hAnsi="Times New Roman" w:cs="Times New Roman"/>
        </w:rPr>
        <w:t>(ред. от 0</w:t>
      </w:r>
      <w:r w:rsidR="0098761D">
        <w:rPr>
          <w:rFonts w:ascii="Times New Roman" w:hAnsi="Times New Roman" w:cs="Times New Roman"/>
        </w:rPr>
        <w:t>8</w:t>
      </w:r>
      <w:r w:rsidR="00CD44F1" w:rsidRPr="00CD44F1">
        <w:rPr>
          <w:rFonts w:ascii="Times New Roman" w:hAnsi="Times New Roman" w:cs="Times New Roman"/>
        </w:rPr>
        <w:t>.08.202</w:t>
      </w:r>
      <w:r w:rsidR="0098761D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>) (с изм. и доп., вступ. в силу с 01.09.202</w:t>
      </w:r>
      <w:r w:rsidR="0098761D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>)</w:t>
      </w:r>
      <w:r w:rsidR="00CD44F1">
        <w:rPr>
          <w:rFonts w:ascii="Times New Roman" w:hAnsi="Times New Roman" w:cs="Times New Roman"/>
        </w:rPr>
        <w:t>.</w:t>
      </w:r>
    </w:p>
    <w:p w:rsidR="00851E46" w:rsidRPr="004C4115" w:rsidRDefault="00851E46" w:rsidP="00851E46">
      <w:pPr>
        <w:pStyle w:val="a7"/>
        <w:ind w:firstLine="709"/>
        <w:rPr>
          <w:rFonts w:ascii="Times New Roman" w:hAnsi="Times New Roman" w:cs="Times New Roman"/>
        </w:rPr>
      </w:pPr>
      <w:r w:rsidRPr="004C4115">
        <w:rPr>
          <w:rFonts w:ascii="Times New Roman" w:hAnsi="Times New Roman" w:cs="Times New Roman"/>
        </w:rPr>
        <w:t>Гражданским кодексом Российской Федерации от 30.11.1994 № 51-ФЗ (часть первая)</w:t>
      </w:r>
      <w:r w:rsidR="00CD44F1">
        <w:rPr>
          <w:rFonts w:ascii="Times New Roman" w:hAnsi="Times New Roman" w:cs="Times New Roman"/>
        </w:rPr>
        <w:t xml:space="preserve"> </w:t>
      </w:r>
      <w:r w:rsidR="0060229D">
        <w:rPr>
          <w:rFonts w:ascii="Times New Roman" w:hAnsi="Times New Roman" w:cs="Times New Roman"/>
        </w:rPr>
        <w:t>(ред. от 08.08</w:t>
      </w:r>
      <w:r w:rsidR="00CD44F1" w:rsidRPr="00CD44F1">
        <w:rPr>
          <w:rFonts w:ascii="Times New Roman" w:hAnsi="Times New Roman" w:cs="Times New Roman"/>
        </w:rPr>
        <w:t>.202</w:t>
      </w:r>
      <w:r w:rsidR="0060229D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 xml:space="preserve">) (с изм. и доп., вступ. в силу с </w:t>
      </w:r>
      <w:r w:rsidR="0060229D">
        <w:rPr>
          <w:rFonts w:ascii="Times New Roman" w:hAnsi="Times New Roman" w:cs="Times New Roman"/>
        </w:rPr>
        <w:t>21</w:t>
      </w:r>
      <w:r w:rsidR="00CD44F1" w:rsidRPr="00CD44F1">
        <w:rPr>
          <w:rFonts w:ascii="Times New Roman" w:hAnsi="Times New Roman" w:cs="Times New Roman"/>
        </w:rPr>
        <w:t>.1</w:t>
      </w:r>
      <w:r w:rsidR="0060229D">
        <w:rPr>
          <w:rFonts w:ascii="Times New Roman" w:hAnsi="Times New Roman" w:cs="Times New Roman"/>
        </w:rPr>
        <w:t>0</w:t>
      </w:r>
      <w:r w:rsidR="00CD44F1">
        <w:rPr>
          <w:rFonts w:ascii="Times New Roman" w:hAnsi="Times New Roman" w:cs="Times New Roman"/>
        </w:rPr>
        <w:t>.202</w:t>
      </w:r>
      <w:r w:rsidR="0060229D">
        <w:rPr>
          <w:rFonts w:ascii="Times New Roman" w:hAnsi="Times New Roman" w:cs="Times New Roman"/>
        </w:rPr>
        <w:t>4</w:t>
      </w:r>
      <w:r w:rsidR="00CD44F1">
        <w:rPr>
          <w:rFonts w:ascii="Times New Roman" w:hAnsi="Times New Roman" w:cs="Times New Roman"/>
        </w:rPr>
        <w:t>)</w:t>
      </w:r>
      <w:r w:rsidRPr="004C4115">
        <w:rPr>
          <w:rFonts w:ascii="Times New Roman" w:hAnsi="Times New Roman" w:cs="Times New Roman"/>
        </w:rPr>
        <w:t>, от 26.01.1996 № 14-ФЗ (часть вторая)</w:t>
      </w:r>
      <w:r w:rsidR="00CD44F1">
        <w:rPr>
          <w:rFonts w:ascii="Times New Roman" w:hAnsi="Times New Roman" w:cs="Times New Roman"/>
        </w:rPr>
        <w:t xml:space="preserve"> </w:t>
      </w:r>
      <w:r w:rsidR="00CD44F1" w:rsidRPr="00CD44F1">
        <w:rPr>
          <w:rFonts w:ascii="Times New Roman" w:hAnsi="Times New Roman" w:cs="Times New Roman"/>
        </w:rPr>
        <w:t>(ред. от 24.07.202</w:t>
      </w:r>
      <w:r w:rsidR="0060229D">
        <w:rPr>
          <w:rFonts w:ascii="Times New Roman" w:hAnsi="Times New Roman" w:cs="Times New Roman"/>
        </w:rPr>
        <w:t>3</w:t>
      </w:r>
      <w:r w:rsidR="00CD44F1" w:rsidRPr="00CD44F1">
        <w:rPr>
          <w:rFonts w:ascii="Times New Roman" w:hAnsi="Times New Roman" w:cs="Times New Roman"/>
        </w:rPr>
        <w:t>) (с изм. и доп., вступ. в силу с 12.0</w:t>
      </w:r>
      <w:r w:rsidR="00CD44F1">
        <w:rPr>
          <w:rFonts w:ascii="Times New Roman" w:hAnsi="Times New Roman" w:cs="Times New Roman"/>
        </w:rPr>
        <w:t>9.2023).</w:t>
      </w:r>
    </w:p>
    <w:p w:rsidR="00851E46" w:rsidRPr="004C4115" w:rsidRDefault="00851E46" w:rsidP="00851E46">
      <w:pPr>
        <w:pStyle w:val="a7"/>
        <w:ind w:firstLine="709"/>
        <w:rPr>
          <w:rFonts w:ascii="Times New Roman" w:hAnsi="Times New Roman" w:cs="Times New Roman"/>
        </w:rPr>
      </w:pPr>
      <w:r w:rsidRPr="004C4115">
        <w:rPr>
          <w:rFonts w:ascii="Times New Roman" w:hAnsi="Times New Roman" w:cs="Times New Roman"/>
        </w:rPr>
        <w:t>Жилищным кодексом Российской Федерации от 29.12.2004 № 188-ФЗ</w:t>
      </w:r>
      <w:r w:rsidR="00CD44F1">
        <w:rPr>
          <w:rFonts w:ascii="Times New Roman" w:hAnsi="Times New Roman" w:cs="Times New Roman"/>
        </w:rPr>
        <w:t xml:space="preserve"> </w:t>
      </w:r>
      <w:r w:rsidR="00CD44F1" w:rsidRPr="00CD44F1">
        <w:rPr>
          <w:rFonts w:ascii="Times New Roman" w:hAnsi="Times New Roman" w:cs="Times New Roman"/>
        </w:rPr>
        <w:t>(ред. от 04.08.202</w:t>
      </w:r>
      <w:r w:rsidR="0060229D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>) (с изм. и доп., вступ. в силу с 01.09.202</w:t>
      </w:r>
      <w:r w:rsidR="0060229D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>)</w:t>
      </w:r>
      <w:r w:rsidR="00CD44F1">
        <w:rPr>
          <w:rFonts w:ascii="Times New Roman" w:hAnsi="Times New Roman" w:cs="Times New Roman"/>
        </w:rPr>
        <w:t>.</w:t>
      </w:r>
    </w:p>
    <w:p w:rsidR="00851E46" w:rsidRPr="004C4115" w:rsidRDefault="00851E46" w:rsidP="00851E46">
      <w:pPr>
        <w:pStyle w:val="a7"/>
        <w:ind w:firstLine="709"/>
        <w:rPr>
          <w:rFonts w:ascii="Times New Roman" w:hAnsi="Times New Roman" w:cs="Times New Roman"/>
        </w:rPr>
      </w:pPr>
      <w:r w:rsidRPr="004C4115">
        <w:rPr>
          <w:rFonts w:ascii="Times New Roman" w:hAnsi="Times New Roman" w:cs="Times New Roman"/>
        </w:rPr>
        <w:t>Кодексом Российской Федерации об административных правонарушениях от 30.12.2001 № 195-ФЗ</w:t>
      </w:r>
      <w:r w:rsidR="00CD44F1">
        <w:rPr>
          <w:rFonts w:ascii="Times New Roman" w:hAnsi="Times New Roman" w:cs="Times New Roman"/>
        </w:rPr>
        <w:t xml:space="preserve"> </w:t>
      </w:r>
      <w:r w:rsidR="00CD44F1" w:rsidRPr="00CD44F1">
        <w:rPr>
          <w:rFonts w:ascii="Times New Roman" w:hAnsi="Times New Roman" w:cs="Times New Roman"/>
        </w:rPr>
        <w:t xml:space="preserve">(ред. от </w:t>
      </w:r>
      <w:r w:rsidR="0060229D">
        <w:rPr>
          <w:rFonts w:ascii="Times New Roman" w:hAnsi="Times New Roman" w:cs="Times New Roman"/>
        </w:rPr>
        <w:t>2</w:t>
      </w:r>
      <w:r w:rsidR="00CD44F1" w:rsidRPr="00CD44F1">
        <w:rPr>
          <w:rFonts w:ascii="Times New Roman" w:hAnsi="Times New Roman" w:cs="Times New Roman"/>
        </w:rPr>
        <w:t>9.10.202</w:t>
      </w:r>
      <w:r w:rsidR="0060229D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>)</w:t>
      </w:r>
      <w:r w:rsidR="00CD44F1">
        <w:rPr>
          <w:rFonts w:ascii="Times New Roman" w:hAnsi="Times New Roman" w:cs="Times New Roman"/>
        </w:rPr>
        <w:t>.</w:t>
      </w:r>
    </w:p>
    <w:p w:rsidR="00851E46" w:rsidRPr="004C4115" w:rsidRDefault="00851E46" w:rsidP="00851E46">
      <w:pPr>
        <w:pStyle w:val="a7"/>
        <w:ind w:firstLine="709"/>
        <w:rPr>
          <w:rFonts w:ascii="Times New Roman" w:hAnsi="Times New Roman" w:cs="Times New Roman"/>
        </w:rPr>
      </w:pPr>
      <w:r w:rsidRPr="004C4115">
        <w:rPr>
          <w:rFonts w:ascii="Times New Roman" w:hAnsi="Times New Roman" w:cs="Times New Roman"/>
        </w:rPr>
        <w:t>Налоговым кодексом Российской Федерации от 31.07.1998 № 146-ФЗ (часть первая)</w:t>
      </w:r>
      <w:r w:rsidR="00CD44F1">
        <w:rPr>
          <w:rFonts w:ascii="Times New Roman" w:hAnsi="Times New Roman" w:cs="Times New Roman"/>
        </w:rPr>
        <w:t xml:space="preserve"> </w:t>
      </w:r>
      <w:r w:rsidR="00CD44F1" w:rsidRPr="00CD44F1">
        <w:rPr>
          <w:rFonts w:ascii="Times New Roman" w:hAnsi="Times New Roman" w:cs="Times New Roman"/>
        </w:rPr>
        <w:t xml:space="preserve">(ред. от </w:t>
      </w:r>
      <w:r w:rsidR="00EF5E5C">
        <w:rPr>
          <w:rFonts w:ascii="Times New Roman" w:hAnsi="Times New Roman" w:cs="Times New Roman"/>
        </w:rPr>
        <w:t>30</w:t>
      </w:r>
      <w:r w:rsidR="00CD44F1" w:rsidRPr="00CD44F1">
        <w:rPr>
          <w:rFonts w:ascii="Times New Roman" w:hAnsi="Times New Roman" w:cs="Times New Roman"/>
        </w:rPr>
        <w:t>.0</w:t>
      </w:r>
      <w:r w:rsidR="00EF5E5C">
        <w:rPr>
          <w:rFonts w:ascii="Times New Roman" w:hAnsi="Times New Roman" w:cs="Times New Roman"/>
        </w:rPr>
        <w:t>9</w:t>
      </w:r>
      <w:r w:rsidR="00CD44F1" w:rsidRPr="00CD44F1">
        <w:rPr>
          <w:rFonts w:ascii="Times New Roman" w:hAnsi="Times New Roman" w:cs="Times New Roman"/>
        </w:rPr>
        <w:t>.202</w:t>
      </w:r>
      <w:r w:rsidR="00EF5E5C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>)</w:t>
      </w:r>
      <w:r w:rsidRPr="004C4115">
        <w:rPr>
          <w:rFonts w:ascii="Times New Roman" w:hAnsi="Times New Roman" w:cs="Times New Roman"/>
        </w:rPr>
        <w:t>, от 05.08.2000 № 117-ФЗ (часть вторая)</w:t>
      </w:r>
      <w:r w:rsidR="00CD44F1" w:rsidRPr="00CD44F1">
        <w:t xml:space="preserve"> </w:t>
      </w:r>
      <w:r w:rsidR="00CD44F1" w:rsidRPr="00CD44F1">
        <w:rPr>
          <w:rFonts w:ascii="Times New Roman" w:hAnsi="Times New Roman" w:cs="Times New Roman"/>
        </w:rPr>
        <w:t xml:space="preserve">(ред. от </w:t>
      </w:r>
      <w:r w:rsidR="00EF5E5C">
        <w:rPr>
          <w:rFonts w:ascii="Times New Roman" w:hAnsi="Times New Roman" w:cs="Times New Roman"/>
        </w:rPr>
        <w:t>29</w:t>
      </w:r>
      <w:r w:rsidR="00CD44F1" w:rsidRPr="00CD44F1">
        <w:rPr>
          <w:rFonts w:ascii="Times New Roman" w:hAnsi="Times New Roman" w:cs="Times New Roman"/>
        </w:rPr>
        <w:t>.0</w:t>
      </w:r>
      <w:r w:rsidR="00EF5E5C">
        <w:rPr>
          <w:rFonts w:ascii="Times New Roman" w:hAnsi="Times New Roman" w:cs="Times New Roman"/>
        </w:rPr>
        <w:t>9</w:t>
      </w:r>
      <w:r w:rsidR="00CD44F1" w:rsidRPr="00CD44F1">
        <w:rPr>
          <w:rFonts w:ascii="Times New Roman" w:hAnsi="Times New Roman" w:cs="Times New Roman"/>
        </w:rPr>
        <w:t>.202</w:t>
      </w:r>
      <w:r w:rsidR="00EF5E5C">
        <w:rPr>
          <w:rFonts w:ascii="Times New Roman" w:hAnsi="Times New Roman" w:cs="Times New Roman"/>
        </w:rPr>
        <w:t>4</w:t>
      </w:r>
      <w:r w:rsidR="00CD44F1" w:rsidRPr="00CD44F1">
        <w:rPr>
          <w:rFonts w:ascii="Times New Roman" w:hAnsi="Times New Roman" w:cs="Times New Roman"/>
        </w:rPr>
        <w:t>)</w:t>
      </w:r>
      <w:r w:rsidR="00CD44F1">
        <w:rPr>
          <w:rFonts w:ascii="Times New Roman" w:hAnsi="Times New Roman" w:cs="Times New Roman"/>
        </w:rPr>
        <w:t>.</w:t>
      </w:r>
    </w:p>
    <w:p w:rsidR="00851E46" w:rsidRPr="004C4115" w:rsidRDefault="00851E46" w:rsidP="00851E46">
      <w:pPr>
        <w:pStyle w:val="a7"/>
        <w:ind w:firstLine="709"/>
        <w:rPr>
          <w:rFonts w:ascii="Times New Roman" w:hAnsi="Times New Roman" w:cs="Times New Roman"/>
        </w:rPr>
      </w:pPr>
      <w:r w:rsidRPr="004C4115">
        <w:rPr>
          <w:rFonts w:ascii="Times New Roman" w:hAnsi="Times New Roman" w:cs="Times New Roman"/>
        </w:rPr>
        <w:t xml:space="preserve">Семейным кодексом Российской Федерации от 29.12.1995 № 223-ФЗ </w:t>
      </w:r>
      <w:r w:rsidR="00CD44F1" w:rsidRPr="00CD44F1">
        <w:rPr>
          <w:rFonts w:ascii="Times New Roman" w:hAnsi="Times New Roman" w:cs="Times New Roman"/>
        </w:rPr>
        <w:t>(ред. от 31.07.2023) (с изм. и доп., вступ. в силу с 26.10.2023)</w:t>
      </w:r>
      <w:r w:rsidR="00CD44F1">
        <w:rPr>
          <w:rFonts w:ascii="Times New Roman" w:hAnsi="Times New Roman" w:cs="Times New Roman"/>
        </w:rPr>
        <w:t>.</w:t>
      </w:r>
    </w:p>
    <w:p w:rsidR="00851E46" w:rsidRPr="004C411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C4115">
        <w:rPr>
          <w:sz w:val="24"/>
        </w:rPr>
        <w:t>Федеральным конституционным законом от 28.06.2004 № 5-ФКЗ «О референдуме Российской Федерации»</w:t>
      </w:r>
      <w:r w:rsidR="00CD44F1">
        <w:rPr>
          <w:sz w:val="24"/>
        </w:rPr>
        <w:t xml:space="preserve"> </w:t>
      </w:r>
      <w:r w:rsidR="00CD44F1" w:rsidRPr="00CD44F1">
        <w:rPr>
          <w:sz w:val="24"/>
        </w:rPr>
        <w:t>(ред. от 30.12.2021) "О референдуме Российской Федерации"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04.07.1991 № 1541-1</w:t>
      </w:r>
      <w:r w:rsidR="00CD4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4F1" w:rsidRPr="00CD44F1">
        <w:rPr>
          <w:rFonts w:ascii="Times New Roman" w:eastAsia="Calibri" w:hAnsi="Times New Roman" w:cs="Times New Roman"/>
          <w:sz w:val="24"/>
          <w:szCs w:val="24"/>
        </w:rPr>
        <w:t>(ред. от 11.06.2021)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жилищного фонда в Российской Федерации»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07.02.1992 № 2300-1</w:t>
      </w:r>
      <w:r w:rsidR="005A5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(ред. от 0</w:t>
      </w:r>
      <w:r w:rsidR="00EF5E5C">
        <w:rPr>
          <w:rFonts w:ascii="Times New Roman" w:eastAsia="Calibri" w:hAnsi="Times New Roman" w:cs="Times New Roman"/>
          <w:sz w:val="24"/>
          <w:szCs w:val="24"/>
        </w:rPr>
        <w:t>8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.08.202</w:t>
      </w:r>
      <w:r w:rsidR="00EF5E5C">
        <w:rPr>
          <w:rFonts w:ascii="Times New Roman" w:eastAsia="Calibri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)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 «О защите прав потребителей»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 xml:space="preserve">Федеральным законом от 21.12.1994 № 69-ФЗ </w:t>
      </w:r>
      <w:r w:rsidR="005A5AB3" w:rsidRPr="005A5AB3">
        <w:rPr>
          <w:sz w:val="24"/>
        </w:rPr>
        <w:t xml:space="preserve">(ред. от </w:t>
      </w:r>
      <w:r w:rsidR="00552521">
        <w:rPr>
          <w:sz w:val="24"/>
        </w:rPr>
        <w:t>08</w:t>
      </w:r>
      <w:r w:rsidR="005A5AB3" w:rsidRPr="005A5AB3">
        <w:rPr>
          <w:sz w:val="24"/>
        </w:rPr>
        <w:t>.0</w:t>
      </w:r>
      <w:r w:rsidR="00552521">
        <w:rPr>
          <w:sz w:val="24"/>
        </w:rPr>
        <w:t>8</w:t>
      </w:r>
      <w:r w:rsidR="005A5AB3" w:rsidRPr="005A5AB3">
        <w:rPr>
          <w:sz w:val="24"/>
        </w:rPr>
        <w:t>.202</w:t>
      </w:r>
      <w:r w:rsidR="00552521">
        <w:rPr>
          <w:sz w:val="24"/>
        </w:rPr>
        <w:t>4</w:t>
      </w:r>
      <w:r w:rsidR="005A5AB3" w:rsidRPr="005A5AB3">
        <w:rPr>
          <w:sz w:val="24"/>
        </w:rPr>
        <w:t xml:space="preserve">) </w:t>
      </w:r>
      <w:r w:rsidRPr="004C4115">
        <w:rPr>
          <w:sz w:val="24"/>
        </w:rPr>
        <w:t>«О пожарной безопасности»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Федеральным законом от 19.05.1995 № 81-ФЗ</w:t>
      </w:r>
      <w:r w:rsidR="005A5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(ред. от 2</w:t>
      </w:r>
      <w:r w:rsidR="00552521">
        <w:rPr>
          <w:rFonts w:ascii="Times New Roman" w:eastAsia="Calibri" w:hAnsi="Times New Roman" w:cs="Times New Roman"/>
          <w:sz w:val="24"/>
          <w:szCs w:val="24"/>
        </w:rPr>
        <w:t>9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.1</w:t>
      </w:r>
      <w:r w:rsidR="00552521">
        <w:rPr>
          <w:rFonts w:ascii="Times New Roman" w:eastAsia="Calibri" w:hAnsi="Times New Roman" w:cs="Times New Roman"/>
          <w:sz w:val="24"/>
          <w:szCs w:val="24"/>
        </w:rPr>
        <w:t>0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.202</w:t>
      </w:r>
      <w:r w:rsidR="00552521">
        <w:rPr>
          <w:rFonts w:ascii="Times New Roman" w:eastAsia="Calibri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)</w:t>
      </w:r>
      <w:r w:rsidR="005A5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4115">
        <w:rPr>
          <w:rFonts w:ascii="Times New Roman" w:eastAsia="Calibri" w:hAnsi="Times New Roman" w:cs="Times New Roman"/>
          <w:sz w:val="24"/>
          <w:szCs w:val="24"/>
        </w:rPr>
        <w:t>«О государственных пособиях гражданам, имеющим детей»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lastRenderedPageBreak/>
        <w:t xml:space="preserve">Федеральным законом от 10.12.1995 № 196-ФЗ </w:t>
      </w:r>
      <w:r w:rsidR="005A5AB3" w:rsidRPr="005A5AB3">
        <w:rPr>
          <w:sz w:val="24"/>
        </w:rPr>
        <w:t xml:space="preserve">(ред. от </w:t>
      </w:r>
      <w:r w:rsidR="00552521">
        <w:rPr>
          <w:sz w:val="24"/>
        </w:rPr>
        <w:t>08</w:t>
      </w:r>
      <w:r w:rsidR="005A5AB3" w:rsidRPr="005A5AB3">
        <w:rPr>
          <w:sz w:val="24"/>
        </w:rPr>
        <w:t>.0</w:t>
      </w:r>
      <w:r w:rsidR="00552521">
        <w:rPr>
          <w:sz w:val="24"/>
        </w:rPr>
        <w:t>8</w:t>
      </w:r>
      <w:r w:rsidR="005A5AB3" w:rsidRPr="005A5AB3">
        <w:rPr>
          <w:sz w:val="24"/>
        </w:rPr>
        <w:t>.202</w:t>
      </w:r>
      <w:r w:rsidR="00552521">
        <w:rPr>
          <w:sz w:val="24"/>
        </w:rPr>
        <w:t>4</w:t>
      </w:r>
      <w:r w:rsidR="005A5AB3" w:rsidRPr="005A5AB3">
        <w:rPr>
          <w:sz w:val="24"/>
        </w:rPr>
        <w:t xml:space="preserve">) </w:t>
      </w:r>
      <w:r w:rsidRPr="004C4115">
        <w:rPr>
          <w:sz w:val="24"/>
        </w:rPr>
        <w:t>«О безопасности дорожного движения»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21.12.1996 № 159-ФЗ 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(ред</w:t>
      </w:r>
      <w:r w:rsidR="00552521">
        <w:rPr>
          <w:rFonts w:ascii="Times New Roman" w:eastAsia="Calibri" w:hAnsi="Times New Roman" w:cs="Times New Roman"/>
          <w:sz w:val="24"/>
          <w:szCs w:val="24"/>
        </w:rPr>
        <w:t>. от 29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.0</w:t>
      </w:r>
      <w:r w:rsidR="00552521">
        <w:rPr>
          <w:rFonts w:ascii="Times New Roman" w:eastAsia="Calibri" w:hAnsi="Times New Roman" w:cs="Times New Roman"/>
          <w:sz w:val="24"/>
          <w:szCs w:val="24"/>
        </w:rPr>
        <w:t>5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.202</w:t>
      </w:r>
      <w:r w:rsidR="00552521">
        <w:rPr>
          <w:rFonts w:ascii="Times New Roman" w:eastAsia="Calibri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eastAsia="Calibri" w:hAnsi="Times New Roman" w:cs="Times New Roman"/>
          <w:sz w:val="24"/>
          <w:szCs w:val="24"/>
        </w:rPr>
        <w:t>«О дополнительных гарантиях по социальной поддержке детей-сирот и детей, оставшихся без попечения родителей»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>Федеральным законом от 24.07.1998 № 125-ФЗ</w:t>
      </w:r>
      <w:r w:rsidR="005A5AB3">
        <w:rPr>
          <w:rFonts w:ascii="Times New Roman" w:hAnsi="Times New Roman" w:cs="Times New Roman"/>
          <w:sz w:val="24"/>
          <w:szCs w:val="24"/>
        </w:rPr>
        <w:t xml:space="preserve"> </w:t>
      </w:r>
      <w:r w:rsidR="005A5AB3" w:rsidRPr="005A5AB3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7F6AF8">
        <w:rPr>
          <w:rFonts w:ascii="Times New Roman" w:hAnsi="Times New Roman" w:cs="Times New Roman"/>
          <w:sz w:val="24"/>
          <w:szCs w:val="24"/>
        </w:rPr>
        <w:t>29</w:t>
      </w:r>
      <w:r w:rsidR="005A5AB3" w:rsidRPr="005A5AB3">
        <w:rPr>
          <w:rFonts w:ascii="Times New Roman" w:hAnsi="Times New Roman" w:cs="Times New Roman"/>
          <w:sz w:val="24"/>
          <w:szCs w:val="24"/>
        </w:rPr>
        <w:t>.0</w:t>
      </w:r>
      <w:r w:rsidR="007F6AF8">
        <w:rPr>
          <w:rFonts w:ascii="Times New Roman" w:hAnsi="Times New Roman" w:cs="Times New Roman"/>
          <w:sz w:val="24"/>
          <w:szCs w:val="24"/>
        </w:rPr>
        <w:t>5</w:t>
      </w:r>
      <w:r w:rsidR="005A5AB3" w:rsidRPr="005A5AB3">
        <w:rPr>
          <w:rFonts w:ascii="Times New Roman" w:hAnsi="Times New Roman" w:cs="Times New Roman"/>
          <w:sz w:val="24"/>
          <w:szCs w:val="24"/>
        </w:rPr>
        <w:t>.202</w:t>
      </w:r>
      <w:r w:rsidR="007F6AF8">
        <w:rPr>
          <w:rFonts w:ascii="Times New Roman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hAnsi="Times New Roman" w:cs="Times New Roman"/>
          <w:sz w:val="24"/>
          <w:szCs w:val="24"/>
        </w:rPr>
        <w:t>)</w:t>
      </w:r>
      <w:r w:rsidRPr="004C4115">
        <w:rPr>
          <w:rFonts w:ascii="Times New Roman" w:hAnsi="Times New Roman" w:cs="Times New Roman"/>
          <w:sz w:val="24"/>
          <w:szCs w:val="24"/>
        </w:rPr>
        <w:t xml:space="preserve"> «Об обязательном социальном страховании от несчастных случаев на производстве и профессиональных заболеваний»</w:t>
      </w:r>
    </w:p>
    <w:p w:rsidR="00851E46" w:rsidRPr="004C411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C4115">
        <w:rPr>
          <w:sz w:val="24"/>
        </w:rPr>
        <w:t xml:space="preserve">Федеральным законом от 31.03.1999 № 69-ФЗ </w:t>
      </w:r>
      <w:r w:rsidR="005A5AB3" w:rsidRPr="005A5AB3">
        <w:rPr>
          <w:sz w:val="24"/>
        </w:rPr>
        <w:t xml:space="preserve">(ред. от </w:t>
      </w:r>
      <w:r w:rsidR="007F6AF8">
        <w:rPr>
          <w:sz w:val="24"/>
        </w:rPr>
        <w:t>0</w:t>
      </w:r>
      <w:r w:rsidR="005A5AB3" w:rsidRPr="005A5AB3">
        <w:rPr>
          <w:sz w:val="24"/>
        </w:rPr>
        <w:t>8.0</w:t>
      </w:r>
      <w:r w:rsidR="007F6AF8">
        <w:rPr>
          <w:sz w:val="24"/>
        </w:rPr>
        <w:t>8</w:t>
      </w:r>
      <w:r w:rsidR="005A5AB3" w:rsidRPr="005A5AB3">
        <w:rPr>
          <w:sz w:val="24"/>
        </w:rPr>
        <w:t>.202</w:t>
      </w:r>
      <w:r w:rsidR="007F6AF8">
        <w:rPr>
          <w:sz w:val="24"/>
        </w:rPr>
        <w:t>4</w:t>
      </w:r>
      <w:r w:rsidR="005A5AB3" w:rsidRPr="005A5AB3">
        <w:rPr>
          <w:sz w:val="24"/>
        </w:rPr>
        <w:t xml:space="preserve">) </w:t>
      </w:r>
      <w:r w:rsidRPr="004C4115">
        <w:rPr>
          <w:sz w:val="24"/>
        </w:rPr>
        <w:t>«О газоснабжении в Российской Федерации»</w:t>
      </w:r>
    </w:p>
    <w:p w:rsidR="00851E46" w:rsidRPr="004C411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C4115">
        <w:rPr>
          <w:sz w:val="24"/>
        </w:rPr>
        <w:t>Федеральным законом от 24.06.1999 № 120-ФЗ</w:t>
      </w:r>
      <w:r w:rsidR="005A5AB3">
        <w:rPr>
          <w:sz w:val="24"/>
        </w:rPr>
        <w:t xml:space="preserve"> </w:t>
      </w:r>
      <w:r w:rsidR="005A5AB3" w:rsidRPr="005A5AB3">
        <w:rPr>
          <w:sz w:val="24"/>
        </w:rPr>
        <w:t>(ред. от 21.11.2022)</w:t>
      </w:r>
      <w:r w:rsidRPr="004C4115">
        <w:rPr>
          <w:sz w:val="24"/>
        </w:rPr>
        <w:t xml:space="preserve"> «Об основах системы профилактики безнадзорности и правонарушений несовершеннолетних» 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>Федеральным законом от 16.07.1999 № 165-ФЗ</w:t>
      </w:r>
      <w:r w:rsidR="005A5AB3" w:rsidRPr="005A5AB3">
        <w:rPr>
          <w:rFonts w:ascii="Times New Roman" w:hAnsi="Times New Roman" w:cs="Times New Roman"/>
          <w:sz w:val="24"/>
          <w:szCs w:val="24"/>
        </w:rPr>
        <w:t xml:space="preserve"> (ред. от </w:t>
      </w:r>
      <w:r w:rsidR="007F6AF8">
        <w:rPr>
          <w:rFonts w:ascii="Times New Roman" w:hAnsi="Times New Roman" w:cs="Times New Roman"/>
          <w:sz w:val="24"/>
          <w:szCs w:val="24"/>
        </w:rPr>
        <w:t>29</w:t>
      </w:r>
      <w:r w:rsidR="005A5AB3" w:rsidRPr="005A5AB3">
        <w:rPr>
          <w:rFonts w:ascii="Times New Roman" w:hAnsi="Times New Roman" w:cs="Times New Roman"/>
          <w:sz w:val="24"/>
          <w:szCs w:val="24"/>
        </w:rPr>
        <w:t>.</w:t>
      </w:r>
      <w:r w:rsidR="007F6AF8">
        <w:rPr>
          <w:rFonts w:ascii="Times New Roman" w:hAnsi="Times New Roman" w:cs="Times New Roman"/>
          <w:sz w:val="24"/>
          <w:szCs w:val="24"/>
        </w:rPr>
        <w:t>1</w:t>
      </w:r>
      <w:r w:rsidR="005A5AB3" w:rsidRPr="005A5AB3">
        <w:rPr>
          <w:rFonts w:ascii="Times New Roman" w:hAnsi="Times New Roman" w:cs="Times New Roman"/>
          <w:sz w:val="24"/>
          <w:szCs w:val="24"/>
        </w:rPr>
        <w:t>0.202</w:t>
      </w:r>
      <w:r w:rsidR="007F6AF8">
        <w:rPr>
          <w:rFonts w:ascii="Times New Roman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hAnsi="Times New Roman" w:cs="Times New Roman"/>
          <w:sz w:val="24"/>
          <w:szCs w:val="24"/>
        </w:rPr>
        <w:t>«Об основах обязательного социального страхования»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Федеральным законом от 16.04.2001 № 44-ФЗ</w:t>
      </w:r>
      <w:r w:rsidR="005A5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 xml:space="preserve">(ред. от </w:t>
      </w:r>
      <w:r w:rsidR="007F6AF8">
        <w:rPr>
          <w:rFonts w:ascii="Times New Roman" w:eastAsia="Calibri" w:hAnsi="Times New Roman" w:cs="Times New Roman"/>
          <w:sz w:val="24"/>
          <w:szCs w:val="24"/>
        </w:rPr>
        <w:t>04.08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.202</w:t>
      </w:r>
      <w:r w:rsidR="007F6AF8">
        <w:rPr>
          <w:rFonts w:ascii="Times New Roman" w:eastAsia="Calibri" w:hAnsi="Times New Roman" w:cs="Times New Roman"/>
          <w:sz w:val="24"/>
          <w:szCs w:val="24"/>
        </w:rPr>
        <w:t>3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)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государственном банке данных о детях, оставшихся без попечения родителей»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Федеральным законом от 25.10.2001 № 137-ФЗ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 xml:space="preserve"> (ред. от </w:t>
      </w:r>
      <w:r w:rsidR="007F6AF8">
        <w:rPr>
          <w:rFonts w:ascii="Times New Roman" w:eastAsia="Calibri" w:hAnsi="Times New Roman" w:cs="Times New Roman"/>
          <w:sz w:val="24"/>
          <w:szCs w:val="24"/>
        </w:rPr>
        <w:t>1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4.0</w:t>
      </w:r>
      <w:r w:rsidR="007F6AF8">
        <w:rPr>
          <w:rFonts w:ascii="Times New Roman" w:eastAsia="Calibri" w:hAnsi="Times New Roman" w:cs="Times New Roman"/>
          <w:sz w:val="24"/>
          <w:szCs w:val="24"/>
        </w:rPr>
        <w:t>2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.202</w:t>
      </w:r>
      <w:r w:rsidR="007F6AF8">
        <w:rPr>
          <w:rFonts w:ascii="Times New Roman" w:eastAsia="Calibri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«О введении в действие Земельного кодекса Российской Федерации» 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Федеральным законом от 21.12.2001 № 178-ФЗ</w:t>
      </w:r>
      <w:r w:rsidR="005A5A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 xml:space="preserve">(ред. от </w:t>
      </w:r>
      <w:r w:rsidR="00442C0A">
        <w:rPr>
          <w:rFonts w:ascii="Times New Roman" w:eastAsia="Calibri" w:hAnsi="Times New Roman" w:cs="Times New Roman"/>
          <w:sz w:val="24"/>
          <w:szCs w:val="24"/>
        </w:rPr>
        <w:t>06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.0</w:t>
      </w:r>
      <w:r w:rsidR="00442C0A">
        <w:rPr>
          <w:rFonts w:ascii="Times New Roman" w:eastAsia="Calibri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.202</w:t>
      </w:r>
      <w:r w:rsidR="00442C0A">
        <w:rPr>
          <w:rFonts w:ascii="Times New Roman" w:eastAsia="Calibri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)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 «О приватизации государственного и муниципального имущества»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10.01.2002 № 7-ФЗ 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(ред. от 0</w:t>
      </w:r>
      <w:r w:rsidR="00442C0A">
        <w:rPr>
          <w:rFonts w:ascii="Times New Roman" w:eastAsia="Calibri" w:hAnsi="Times New Roman" w:cs="Times New Roman"/>
          <w:sz w:val="24"/>
          <w:szCs w:val="24"/>
        </w:rPr>
        <w:t>8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>.08.202</w:t>
      </w:r>
      <w:r w:rsidR="00442C0A">
        <w:rPr>
          <w:rFonts w:ascii="Times New Roman" w:eastAsia="Calibri" w:hAnsi="Times New Roman" w:cs="Times New Roman"/>
          <w:sz w:val="24"/>
          <w:szCs w:val="24"/>
        </w:rPr>
        <w:t>4</w:t>
      </w:r>
      <w:r w:rsidR="005A5AB3" w:rsidRPr="005A5AB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eastAsia="Calibri" w:hAnsi="Times New Roman" w:cs="Times New Roman"/>
          <w:sz w:val="24"/>
          <w:szCs w:val="24"/>
        </w:rPr>
        <w:t>«Об охране окружающей среды»</w:t>
      </w:r>
    </w:p>
    <w:p w:rsidR="00851E46" w:rsidRPr="004C411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C4115">
        <w:rPr>
          <w:sz w:val="24"/>
        </w:rPr>
        <w:t xml:space="preserve">Федеральным законом от 12.06.2002 № 67-ФЗ </w:t>
      </w:r>
      <w:r w:rsidR="00442C0A">
        <w:rPr>
          <w:sz w:val="24"/>
        </w:rPr>
        <w:t>(ред. от 08.08.2024</w:t>
      </w:r>
      <w:r w:rsidR="00F3581B" w:rsidRPr="00F3581B">
        <w:rPr>
          <w:sz w:val="24"/>
        </w:rPr>
        <w:t xml:space="preserve">) </w:t>
      </w:r>
      <w:r w:rsidRPr="004C4115">
        <w:rPr>
          <w:sz w:val="24"/>
        </w:rPr>
        <w:t>«Об основных гарантиях избирательных прав и права на участие в референдуме граждан Российской Федерации»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</w:t>
      </w:r>
      <w:r w:rsidR="00F3581B" w:rsidRPr="00F3581B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442C0A">
        <w:rPr>
          <w:rFonts w:ascii="Times New Roman" w:hAnsi="Times New Roman" w:cs="Times New Roman"/>
          <w:sz w:val="24"/>
          <w:szCs w:val="24"/>
        </w:rPr>
        <w:t>08</w:t>
      </w:r>
      <w:r w:rsidR="00F3581B" w:rsidRPr="00F3581B">
        <w:rPr>
          <w:rFonts w:ascii="Times New Roman" w:hAnsi="Times New Roman" w:cs="Times New Roman"/>
          <w:sz w:val="24"/>
          <w:szCs w:val="24"/>
        </w:rPr>
        <w:t>.0</w:t>
      </w:r>
      <w:r w:rsidR="00442C0A">
        <w:rPr>
          <w:rFonts w:ascii="Times New Roman" w:hAnsi="Times New Roman" w:cs="Times New Roman"/>
          <w:sz w:val="24"/>
          <w:szCs w:val="24"/>
        </w:rPr>
        <w:t>8</w:t>
      </w:r>
      <w:r w:rsidR="00F3581B" w:rsidRPr="00F3581B">
        <w:rPr>
          <w:rFonts w:ascii="Times New Roman" w:hAnsi="Times New Roman" w:cs="Times New Roman"/>
          <w:sz w:val="24"/>
          <w:szCs w:val="24"/>
        </w:rPr>
        <w:t>.202</w:t>
      </w:r>
      <w:r w:rsidR="00442C0A">
        <w:rPr>
          <w:rFonts w:ascii="Times New Roman" w:hAnsi="Times New Roman" w:cs="Times New Roman"/>
          <w:sz w:val="24"/>
          <w:szCs w:val="24"/>
        </w:rPr>
        <w:t>4</w:t>
      </w:r>
      <w:r w:rsidR="00F3581B" w:rsidRPr="00F3581B">
        <w:rPr>
          <w:rFonts w:ascii="Times New Roman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</w:p>
    <w:p w:rsidR="00851E46" w:rsidRPr="004C411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C4115">
        <w:rPr>
          <w:sz w:val="24"/>
        </w:rPr>
        <w:t xml:space="preserve">Федеральным законом от 20.08.2004 № 113-ФЗ </w:t>
      </w:r>
      <w:r w:rsidR="00F3581B" w:rsidRPr="00F3581B">
        <w:rPr>
          <w:sz w:val="24"/>
        </w:rPr>
        <w:t xml:space="preserve">(ред. от 16.02.2022) </w:t>
      </w:r>
      <w:r w:rsidRPr="004C4115">
        <w:rPr>
          <w:sz w:val="24"/>
        </w:rPr>
        <w:t>«О присяжных заседателях федеральных судов общей юрисдикции в Российской Федерации»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 xml:space="preserve">Федеральным законом от 22.10.2004 № 125-ФЗ </w:t>
      </w:r>
      <w:r w:rsidR="00F3581B" w:rsidRPr="00F3581B">
        <w:rPr>
          <w:rFonts w:ascii="Times New Roman" w:hAnsi="Times New Roman" w:cs="Times New Roman"/>
          <w:sz w:val="24"/>
          <w:szCs w:val="24"/>
        </w:rPr>
        <w:t>(ред. от 2</w:t>
      </w:r>
      <w:r w:rsidR="00442C0A">
        <w:rPr>
          <w:rFonts w:ascii="Times New Roman" w:hAnsi="Times New Roman" w:cs="Times New Roman"/>
          <w:sz w:val="24"/>
          <w:szCs w:val="24"/>
        </w:rPr>
        <w:t>5</w:t>
      </w:r>
      <w:r w:rsidR="00F3581B" w:rsidRPr="00F3581B">
        <w:rPr>
          <w:rFonts w:ascii="Times New Roman" w:hAnsi="Times New Roman" w:cs="Times New Roman"/>
          <w:sz w:val="24"/>
          <w:szCs w:val="24"/>
        </w:rPr>
        <w:t>.12.202</w:t>
      </w:r>
      <w:r w:rsidR="00442C0A">
        <w:rPr>
          <w:rFonts w:ascii="Times New Roman" w:hAnsi="Times New Roman" w:cs="Times New Roman"/>
          <w:sz w:val="24"/>
          <w:szCs w:val="24"/>
        </w:rPr>
        <w:t>3</w:t>
      </w:r>
      <w:r w:rsidR="00F3581B" w:rsidRPr="00F3581B">
        <w:rPr>
          <w:rFonts w:ascii="Times New Roman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hAnsi="Times New Roman" w:cs="Times New Roman"/>
          <w:sz w:val="24"/>
          <w:szCs w:val="24"/>
        </w:rPr>
        <w:t>«Об архивном деле в Российской Федерации»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Федеральным законом от 13.03.2006 № 38-ФЗ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 xml:space="preserve"> (ред. от </w:t>
      </w:r>
      <w:r w:rsidR="00442C0A">
        <w:rPr>
          <w:rFonts w:ascii="Times New Roman" w:eastAsia="Calibri" w:hAnsi="Times New Roman" w:cs="Times New Roman"/>
          <w:sz w:val="24"/>
          <w:szCs w:val="24"/>
        </w:rPr>
        <w:t>08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.0</w:t>
      </w:r>
      <w:r w:rsidR="00442C0A">
        <w:rPr>
          <w:rFonts w:ascii="Times New Roman" w:eastAsia="Calibri" w:hAnsi="Times New Roman" w:cs="Times New Roman"/>
          <w:sz w:val="24"/>
          <w:szCs w:val="24"/>
        </w:rPr>
        <w:t>8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.202</w:t>
      </w:r>
      <w:r w:rsidR="00442C0A">
        <w:rPr>
          <w:rFonts w:ascii="Times New Roman" w:eastAsia="Calibri" w:hAnsi="Times New Roman" w:cs="Times New Roman"/>
          <w:sz w:val="24"/>
          <w:szCs w:val="24"/>
        </w:rPr>
        <w:t>4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eastAsia="Calibri" w:hAnsi="Times New Roman" w:cs="Times New Roman"/>
          <w:sz w:val="24"/>
          <w:szCs w:val="24"/>
        </w:rPr>
        <w:t>«О рекламе»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>Федеральным законом от 02.05.2006 № 59-ФЗ</w:t>
      </w:r>
      <w:r w:rsidR="00F3581B">
        <w:rPr>
          <w:rFonts w:ascii="Times New Roman" w:hAnsi="Times New Roman" w:cs="Times New Roman"/>
          <w:sz w:val="24"/>
          <w:szCs w:val="24"/>
        </w:rPr>
        <w:t xml:space="preserve"> (</w:t>
      </w:r>
      <w:r w:rsidR="00F3581B" w:rsidRPr="00F3581B">
        <w:rPr>
          <w:rFonts w:ascii="Times New Roman" w:hAnsi="Times New Roman" w:cs="Times New Roman"/>
          <w:sz w:val="24"/>
          <w:szCs w:val="24"/>
        </w:rPr>
        <w:t>ред. от 04.08.2023)</w:t>
      </w:r>
      <w:r w:rsidRPr="004C4115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>Федеральным законом от 27.07.2006 № 149-ФЗ</w:t>
      </w:r>
      <w:r w:rsidR="00F3581B">
        <w:rPr>
          <w:rFonts w:ascii="Times New Roman" w:hAnsi="Times New Roman" w:cs="Times New Roman"/>
          <w:sz w:val="24"/>
          <w:szCs w:val="24"/>
        </w:rPr>
        <w:t xml:space="preserve"> </w:t>
      </w:r>
      <w:r w:rsidR="00F3581B" w:rsidRPr="00F3581B">
        <w:rPr>
          <w:rFonts w:ascii="Times New Roman" w:hAnsi="Times New Roman" w:cs="Times New Roman"/>
          <w:sz w:val="24"/>
          <w:szCs w:val="24"/>
        </w:rPr>
        <w:t>(ред. от 0</w:t>
      </w:r>
      <w:r w:rsidR="00E75500">
        <w:rPr>
          <w:rFonts w:ascii="Times New Roman" w:hAnsi="Times New Roman" w:cs="Times New Roman"/>
          <w:sz w:val="24"/>
          <w:szCs w:val="24"/>
        </w:rPr>
        <w:t>8</w:t>
      </w:r>
      <w:r w:rsidR="00F3581B" w:rsidRPr="00F3581B">
        <w:rPr>
          <w:rFonts w:ascii="Times New Roman" w:hAnsi="Times New Roman" w:cs="Times New Roman"/>
          <w:sz w:val="24"/>
          <w:szCs w:val="24"/>
        </w:rPr>
        <w:t>.</w:t>
      </w:r>
      <w:r w:rsidR="00E75500">
        <w:rPr>
          <w:rFonts w:ascii="Times New Roman" w:hAnsi="Times New Roman" w:cs="Times New Roman"/>
          <w:sz w:val="24"/>
          <w:szCs w:val="24"/>
        </w:rPr>
        <w:t>08</w:t>
      </w:r>
      <w:r w:rsidR="00F3581B" w:rsidRPr="00F3581B">
        <w:rPr>
          <w:rFonts w:ascii="Times New Roman" w:hAnsi="Times New Roman" w:cs="Times New Roman"/>
          <w:sz w:val="24"/>
          <w:szCs w:val="24"/>
        </w:rPr>
        <w:t>.202</w:t>
      </w:r>
      <w:r w:rsidR="00E75500">
        <w:rPr>
          <w:rFonts w:ascii="Times New Roman" w:hAnsi="Times New Roman" w:cs="Times New Roman"/>
          <w:sz w:val="24"/>
          <w:szCs w:val="24"/>
        </w:rPr>
        <w:t>4</w:t>
      </w:r>
      <w:r w:rsidR="00F3581B" w:rsidRPr="00F3581B">
        <w:rPr>
          <w:rFonts w:ascii="Times New Roman" w:hAnsi="Times New Roman" w:cs="Times New Roman"/>
          <w:sz w:val="24"/>
          <w:szCs w:val="24"/>
        </w:rPr>
        <w:t>)</w:t>
      </w:r>
      <w:r w:rsidRPr="004C4115">
        <w:rPr>
          <w:rFonts w:ascii="Times New Roman" w:hAnsi="Times New Roman" w:cs="Times New Roman"/>
          <w:sz w:val="24"/>
          <w:szCs w:val="24"/>
        </w:rPr>
        <w:t xml:space="preserve"> «Об информации, информационных технологиях и о защите информации»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>Федеральным законом от 27.07.2006 № 152-ФЗ</w:t>
      </w:r>
      <w:r w:rsidR="00F3581B">
        <w:rPr>
          <w:rFonts w:ascii="Times New Roman" w:hAnsi="Times New Roman" w:cs="Times New Roman"/>
          <w:sz w:val="24"/>
          <w:szCs w:val="24"/>
        </w:rPr>
        <w:t xml:space="preserve"> </w:t>
      </w:r>
      <w:r w:rsidR="00F3581B" w:rsidRPr="00F3581B">
        <w:rPr>
          <w:rFonts w:ascii="Times New Roman" w:hAnsi="Times New Roman" w:cs="Times New Roman"/>
          <w:sz w:val="24"/>
          <w:szCs w:val="24"/>
        </w:rPr>
        <w:t>(ред. от 0</w:t>
      </w:r>
      <w:r w:rsidR="00E75500">
        <w:rPr>
          <w:rFonts w:ascii="Times New Roman" w:hAnsi="Times New Roman" w:cs="Times New Roman"/>
          <w:sz w:val="24"/>
          <w:szCs w:val="24"/>
        </w:rPr>
        <w:t>8</w:t>
      </w:r>
      <w:r w:rsidR="00F3581B" w:rsidRPr="00F3581B">
        <w:rPr>
          <w:rFonts w:ascii="Times New Roman" w:hAnsi="Times New Roman" w:cs="Times New Roman"/>
          <w:sz w:val="24"/>
          <w:szCs w:val="24"/>
        </w:rPr>
        <w:t>.0</w:t>
      </w:r>
      <w:r w:rsidR="00E75500">
        <w:rPr>
          <w:rFonts w:ascii="Times New Roman" w:hAnsi="Times New Roman" w:cs="Times New Roman"/>
          <w:sz w:val="24"/>
          <w:szCs w:val="24"/>
        </w:rPr>
        <w:t>8</w:t>
      </w:r>
      <w:r w:rsidR="00F3581B" w:rsidRPr="00F3581B">
        <w:rPr>
          <w:rFonts w:ascii="Times New Roman" w:hAnsi="Times New Roman" w:cs="Times New Roman"/>
          <w:sz w:val="24"/>
          <w:szCs w:val="24"/>
        </w:rPr>
        <w:t>.202</w:t>
      </w:r>
      <w:r w:rsidR="00E75500">
        <w:rPr>
          <w:rFonts w:ascii="Times New Roman" w:hAnsi="Times New Roman" w:cs="Times New Roman"/>
          <w:sz w:val="24"/>
          <w:szCs w:val="24"/>
        </w:rPr>
        <w:t>4</w:t>
      </w:r>
      <w:r w:rsidR="00F3581B" w:rsidRPr="00F3581B">
        <w:rPr>
          <w:rFonts w:ascii="Times New Roman" w:hAnsi="Times New Roman" w:cs="Times New Roman"/>
          <w:sz w:val="24"/>
          <w:szCs w:val="24"/>
        </w:rPr>
        <w:t>)</w:t>
      </w:r>
      <w:r w:rsidRPr="004C4115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</w:p>
    <w:p w:rsidR="00851E46" w:rsidRPr="004C411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C4115">
        <w:rPr>
          <w:sz w:val="24"/>
        </w:rPr>
        <w:t xml:space="preserve">Федеральным законом от 29.12.2006 № 264-ФЗ </w:t>
      </w:r>
      <w:r w:rsidR="00F3581B" w:rsidRPr="00F3581B">
        <w:rPr>
          <w:sz w:val="24"/>
        </w:rPr>
        <w:t>(ред. от 0</w:t>
      </w:r>
      <w:r w:rsidR="00E75500">
        <w:rPr>
          <w:sz w:val="24"/>
        </w:rPr>
        <w:t>8</w:t>
      </w:r>
      <w:r w:rsidR="00F3581B" w:rsidRPr="00F3581B">
        <w:rPr>
          <w:sz w:val="24"/>
        </w:rPr>
        <w:t>.08.202</w:t>
      </w:r>
      <w:r w:rsidR="00E75500">
        <w:rPr>
          <w:sz w:val="24"/>
        </w:rPr>
        <w:t>4</w:t>
      </w:r>
      <w:r w:rsidR="00F3581B" w:rsidRPr="00F3581B">
        <w:rPr>
          <w:sz w:val="24"/>
        </w:rPr>
        <w:t xml:space="preserve">) </w:t>
      </w:r>
      <w:r w:rsidRPr="004C4115">
        <w:rPr>
          <w:sz w:val="24"/>
        </w:rPr>
        <w:t>«О развитии сельского хозяйства»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Федеральным законом от 21.07.2007 № 185-ФЗ</w:t>
      </w:r>
      <w:r w:rsidR="00F3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5500">
        <w:rPr>
          <w:rFonts w:ascii="Times New Roman" w:eastAsia="Calibri" w:hAnsi="Times New Roman" w:cs="Times New Roman"/>
          <w:sz w:val="24"/>
          <w:szCs w:val="24"/>
        </w:rPr>
        <w:t>(ред. от 25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.12.202</w:t>
      </w:r>
      <w:r w:rsidR="00E75500">
        <w:rPr>
          <w:rFonts w:ascii="Times New Roman" w:eastAsia="Calibri" w:hAnsi="Times New Roman" w:cs="Times New Roman"/>
          <w:sz w:val="24"/>
          <w:szCs w:val="24"/>
        </w:rPr>
        <w:t>3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)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 «О Фонде содействия реформированию жилищно-коммунального хозяйства»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Федеральным законом от 24.07.2007 № 209-ФЗ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 xml:space="preserve"> (ред. от </w:t>
      </w:r>
      <w:r w:rsidR="00E75500">
        <w:rPr>
          <w:rFonts w:ascii="Times New Roman" w:eastAsia="Calibri" w:hAnsi="Times New Roman" w:cs="Times New Roman"/>
          <w:sz w:val="24"/>
          <w:szCs w:val="24"/>
        </w:rPr>
        <w:t>29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.0</w:t>
      </w:r>
      <w:r w:rsidR="00E75500">
        <w:rPr>
          <w:rFonts w:ascii="Times New Roman" w:eastAsia="Calibri" w:hAnsi="Times New Roman" w:cs="Times New Roman"/>
          <w:sz w:val="24"/>
          <w:szCs w:val="24"/>
        </w:rPr>
        <w:t>5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.202</w:t>
      </w:r>
      <w:r w:rsidR="00E75500">
        <w:rPr>
          <w:rFonts w:ascii="Times New Roman" w:eastAsia="Calibri" w:hAnsi="Times New Roman" w:cs="Times New Roman"/>
          <w:sz w:val="24"/>
          <w:szCs w:val="24"/>
        </w:rPr>
        <w:t>4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)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 «О развитии малого и среднего предпринимательства в Российской Федерации»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>Федеральным законом от 08.11.2007 № 257-ФЗ</w:t>
      </w:r>
      <w:r w:rsidR="00F35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(ред. от 0</w:t>
      </w:r>
      <w:r w:rsidR="00E75500">
        <w:rPr>
          <w:rFonts w:ascii="Times New Roman" w:eastAsia="Calibri" w:hAnsi="Times New Roman" w:cs="Times New Roman"/>
          <w:sz w:val="24"/>
          <w:szCs w:val="24"/>
        </w:rPr>
        <w:t>8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.08.202</w:t>
      </w:r>
      <w:r w:rsidR="00E75500">
        <w:rPr>
          <w:rFonts w:ascii="Times New Roman" w:eastAsia="Calibri" w:hAnsi="Times New Roman" w:cs="Times New Roman"/>
          <w:sz w:val="24"/>
          <w:szCs w:val="24"/>
        </w:rPr>
        <w:t>4</w:t>
      </w:r>
      <w:r w:rsidR="00F3581B" w:rsidRPr="00F3581B">
        <w:rPr>
          <w:rFonts w:ascii="Times New Roman" w:eastAsia="Calibri" w:hAnsi="Times New Roman" w:cs="Times New Roman"/>
          <w:sz w:val="24"/>
          <w:szCs w:val="24"/>
        </w:rPr>
        <w:t>)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 xml:space="preserve">Федеральным законом от 24.04.2008 № 48-ФЗ </w:t>
      </w:r>
      <w:r w:rsidR="00E75500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B04F12" w:rsidRPr="00B04F12">
        <w:rPr>
          <w:rFonts w:ascii="Times New Roman" w:hAnsi="Times New Roman" w:cs="Times New Roman"/>
          <w:sz w:val="24"/>
          <w:szCs w:val="24"/>
        </w:rPr>
        <w:t>0</w:t>
      </w:r>
      <w:r w:rsidR="00E75500">
        <w:rPr>
          <w:rFonts w:ascii="Times New Roman" w:hAnsi="Times New Roman" w:cs="Times New Roman"/>
          <w:sz w:val="24"/>
          <w:szCs w:val="24"/>
        </w:rPr>
        <w:t>8</w:t>
      </w:r>
      <w:r w:rsidR="00B04F12" w:rsidRPr="00B04F12">
        <w:rPr>
          <w:rFonts w:ascii="Times New Roman" w:hAnsi="Times New Roman" w:cs="Times New Roman"/>
          <w:sz w:val="24"/>
          <w:szCs w:val="24"/>
        </w:rPr>
        <w:t>.0</w:t>
      </w:r>
      <w:r w:rsidR="00E75500">
        <w:rPr>
          <w:rFonts w:ascii="Times New Roman" w:hAnsi="Times New Roman" w:cs="Times New Roman"/>
          <w:sz w:val="24"/>
          <w:szCs w:val="24"/>
        </w:rPr>
        <w:t>8</w:t>
      </w:r>
      <w:r w:rsidR="00B04F12" w:rsidRPr="00B04F12">
        <w:rPr>
          <w:rFonts w:ascii="Times New Roman" w:hAnsi="Times New Roman" w:cs="Times New Roman"/>
          <w:sz w:val="24"/>
          <w:szCs w:val="24"/>
        </w:rPr>
        <w:t>.202</w:t>
      </w:r>
      <w:r w:rsidR="00E75500">
        <w:rPr>
          <w:rFonts w:ascii="Times New Roman" w:hAnsi="Times New Roman" w:cs="Times New Roman"/>
          <w:sz w:val="24"/>
          <w:szCs w:val="24"/>
        </w:rPr>
        <w:t>4</w:t>
      </w:r>
      <w:r w:rsidR="00B04F12" w:rsidRPr="00B04F12">
        <w:rPr>
          <w:rFonts w:ascii="Times New Roman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hAnsi="Times New Roman" w:cs="Times New Roman"/>
          <w:sz w:val="24"/>
          <w:szCs w:val="24"/>
        </w:rPr>
        <w:t>«Об опеке и попечительстве»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>Федеральным законом от 25.12.2008 № 273-ФЗ</w:t>
      </w:r>
      <w:r w:rsidR="00845428">
        <w:rPr>
          <w:rFonts w:ascii="Times New Roman" w:hAnsi="Times New Roman" w:cs="Times New Roman"/>
          <w:sz w:val="24"/>
          <w:szCs w:val="24"/>
        </w:rPr>
        <w:t xml:space="preserve"> (ред. от 08</w:t>
      </w:r>
      <w:r w:rsidR="00B04F12" w:rsidRPr="00B04F12">
        <w:rPr>
          <w:rFonts w:ascii="Times New Roman" w:hAnsi="Times New Roman" w:cs="Times New Roman"/>
          <w:sz w:val="24"/>
          <w:szCs w:val="24"/>
        </w:rPr>
        <w:t>.0</w:t>
      </w:r>
      <w:r w:rsidR="00845428">
        <w:rPr>
          <w:rFonts w:ascii="Times New Roman" w:hAnsi="Times New Roman" w:cs="Times New Roman"/>
          <w:sz w:val="24"/>
          <w:szCs w:val="24"/>
        </w:rPr>
        <w:t>8</w:t>
      </w:r>
      <w:r w:rsidR="00B04F12" w:rsidRPr="00B04F12">
        <w:rPr>
          <w:rFonts w:ascii="Times New Roman" w:hAnsi="Times New Roman" w:cs="Times New Roman"/>
          <w:sz w:val="24"/>
          <w:szCs w:val="24"/>
        </w:rPr>
        <w:t>.202</w:t>
      </w:r>
      <w:r w:rsidR="00845428">
        <w:rPr>
          <w:rFonts w:ascii="Times New Roman" w:hAnsi="Times New Roman" w:cs="Times New Roman"/>
          <w:sz w:val="24"/>
          <w:szCs w:val="24"/>
        </w:rPr>
        <w:t>4</w:t>
      </w:r>
      <w:r w:rsidR="00B04F12" w:rsidRPr="00B04F12">
        <w:rPr>
          <w:rFonts w:ascii="Times New Roman" w:hAnsi="Times New Roman" w:cs="Times New Roman"/>
          <w:sz w:val="24"/>
          <w:szCs w:val="24"/>
        </w:rPr>
        <w:t>)</w:t>
      </w:r>
      <w:r w:rsidRPr="004C4115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>Федеральным законом от 26.12.2008 № 294-ФЗ</w:t>
      </w:r>
      <w:r w:rsidR="00B04F12">
        <w:rPr>
          <w:rFonts w:ascii="Times New Roman" w:hAnsi="Times New Roman" w:cs="Times New Roman"/>
          <w:sz w:val="24"/>
          <w:szCs w:val="24"/>
        </w:rPr>
        <w:t xml:space="preserve"> </w:t>
      </w:r>
      <w:r w:rsidR="00B04F12" w:rsidRPr="00B04F12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845428">
        <w:rPr>
          <w:rFonts w:ascii="Times New Roman" w:hAnsi="Times New Roman" w:cs="Times New Roman"/>
          <w:sz w:val="24"/>
          <w:szCs w:val="24"/>
        </w:rPr>
        <w:t>08</w:t>
      </w:r>
      <w:r w:rsidR="00B04F12" w:rsidRPr="00B04F12">
        <w:rPr>
          <w:rFonts w:ascii="Times New Roman" w:hAnsi="Times New Roman" w:cs="Times New Roman"/>
          <w:sz w:val="24"/>
          <w:szCs w:val="24"/>
        </w:rPr>
        <w:t>.0</w:t>
      </w:r>
      <w:r w:rsidR="00845428">
        <w:rPr>
          <w:rFonts w:ascii="Times New Roman" w:hAnsi="Times New Roman" w:cs="Times New Roman"/>
          <w:sz w:val="24"/>
          <w:szCs w:val="24"/>
        </w:rPr>
        <w:t>8</w:t>
      </w:r>
      <w:r w:rsidR="00B04F12" w:rsidRPr="00B04F12">
        <w:rPr>
          <w:rFonts w:ascii="Times New Roman" w:hAnsi="Times New Roman" w:cs="Times New Roman"/>
          <w:sz w:val="24"/>
          <w:szCs w:val="24"/>
        </w:rPr>
        <w:t>.202</w:t>
      </w:r>
      <w:r w:rsidR="00845428">
        <w:rPr>
          <w:rFonts w:ascii="Times New Roman" w:hAnsi="Times New Roman" w:cs="Times New Roman"/>
          <w:sz w:val="24"/>
          <w:szCs w:val="24"/>
        </w:rPr>
        <w:t>4</w:t>
      </w:r>
      <w:r w:rsidR="00B04F12" w:rsidRPr="00B04F12">
        <w:rPr>
          <w:rFonts w:ascii="Times New Roman" w:hAnsi="Times New Roman" w:cs="Times New Roman"/>
          <w:sz w:val="24"/>
          <w:szCs w:val="24"/>
        </w:rPr>
        <w:t>)</w:t>
      </w:r>
      <w:r w:rsidRPr="004C4115">
        <w:rPr>
          <w:rFonts w:ascii="Times New Roman" w:hAnsi="Times New Roman" w:cs="Times New Roman"/>
          <w:sz w:val="24"/>
          <w:szCs w:val="24"/>
        </w:rPr>
        <w:t xml:space="preserve"> «</w:t>
      </w:r>
      <w:r w:rsidRPr="004C4115">
        <w:rPr>
          <w:rStyle w:val="blk1"/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C4115">
        <w:rPr>
          <w:rFonts w:ascii="Times New Roman" w:hAnsi="Times New Roman" w:cs="Times New Roman"/>
          <w:sz w:val="24"/>
          <w:szCs w:val="24"/>
        </w:rPr>
        <w:t>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 xml:space="preserve"> Федеральным законом от 28.12.2009 № 381-ФЗ </w:t>
      </w:r>
      <w:r w:rsidR="00B04F12" w:rsidRPr="00B04F12">
        <w:rPr>
          <w:rFonts w:ascii="Times New Roman" w:hAnsi="Times New Roman" w:cs="Times New Roman"/>
          <w:sz w:val="24"/>
          <w:szCs w:val="24"/>
        </w:rPr>
        <w:t xml:space="preserve">(ред. от </w:t>
      </w:r>
      <w:r w:rsidR="00845428">
        <w:rPr>
          <w:rFonts w:ascii="Times New Roman" w:hAnsi="Times New Roman" w:cs="Times New Roman"/>
          <w:sz w:val="24"/>
          <w:szCs w:val="24"/>
        </w:rPr>
        <w:t>25</w:t>
      </w:r>
      <w:r w:rsidR="00B04F12" w:rsidRPr="00B04F12">
        <w:rPr>
          <w:rFonts w:ascii="Times New Roman" w:hAnsi="Times New Roman" w:cs="Times New Roman"/>
          <w:sz w:val="24"/>
          <w:szCs w:val="24"/>
        </w:rPr>
        <w:t>.</w:t>
      </w:r>
      <w:r w:rsidR="00845428">
        <w:rPr>
          <w:rFonts w:ascii="Times New Roman" w:hAnsi="Times New Roman" w:cs="Times New Roman"/>
          <w:sz w:val="24"/>
          <w:szCs w:val="24"/>
        </w:rPr>
        <w:t>12</w:t>
      </w:r>
      <w:r w:rsidR="00B04F12" w:rsidRPr="00B04F12">
        <w:rPr>
          <w:rFonts w:ascii="Times New Roman" w:hAnsi="Times New Roman" w:cs="Times New Roman"/>
          <w:sz w:val="24"/>
          <w:szCs w:val="24"/>
        </w:rPr>
        <w:t xml:space="preserve">.2023) </w:t>
      </w:r>
      <w:r w:rsidRPr="004C4115">
        <w:rPr>
          <w:rFonts w:ascii="Times New Roman" w:hAnsi="Times New Roman" w:cs="Times New Roman"/>
          <w:sz w:val="24"/>
          <w:szCs w:val="24"/>
        </w:rPr>
        <w:t>«Об основах государственного регулирования торговой деятельности в Российской Федерации»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>Федеральным законом от 27.07.2010 № 210-ФЗ</w:t>
      </w:r>
      <w:r w:rsidR="00B04F12" w:rsidRPr="00B04F12">
        <w:rPr>
          <w:rFonts w:ascii="Times New Roman" w:hAnsi="Times New Roman" w:cs="Times New Roman"/>
          <w:sz w:val="24"/>
          <w:szCs w:val="24"/>
        </w:rPr>
        <w:t xml:space="preserve"> (ред. от </w:t>
      </w:r>
      <w:r w:rsidR="00845428">
        <w:rPr>
          <w:rFonts w:ascii="Times New Roman" w:hAnsi="Times New Roman" w:cs="Times New Roman"/>
          <w:sz w:val="24"/>
          <w:szCs w:val="24"/>
        </w:rPr>
        <w:t>08</w:t>
      </w:r>
      <w:r w:rsidR="00B04F12" w:rsidRPr="00B04F12">
        <w:rPr>
          <w:rFonts w:ascii="Times New Roman" w:hAnsi="Times New Roman" w:cs="Times New Roman"/>
          <w:sz w:val="24"/>
          <w:szCs w:val="24"/>
        </w:rPr>
        <w:t>.07.202</w:t>
      </w:r>
      <w:r w:rsidR="00845428">
        <w:rPr>
          <w:rFonts w:ascii="Times New Roman" w:hAnsi="Times New Roman" w:cs="Times New Roman"/>
          <w:sz w:val="24"/>
          <w:szCs w:val="24"/>
        </w:rPr>
        <w:t>4</w:t>
      </w:r>
      <w:r w:rsidR="00B04F12" w:rsidRPr="00B04F12">
        <w:rPr>
          <w:rFonts w:ascii="Times New Roman" w:hAnsi="Times New Roman" w:cs="Times New Roman"/>
          <w:sz w:val="24"/>
          <w:szCs w:val="24"/>
        </w:rPr>
        <w:t>)</w:t>
      </w:r>
      <w:r w:rsidRPr="004C4115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</w:p>
    <w:p w:rsidR="00851E46" w:rsidRPr="004C411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C4115">
        <w:rPr>
          <w:sz w:val="24"/>
        </w:rPr>
        <w:t xml:space="preserve">Федеральным законом от 27.07.2010 № 225-ФЗ </w:t>
      </w:r>
      <w:r w:rsidR="00845428">
        <w:rPr>
          <w:sz w:val="24"/>
        </w:rPr>
        <w:t>(ред. от 2</w:t>
      </w:r>
      <w:r w:rsidR="005C48BA">
        <w:rPr>
          <w:sz w:val="24"/>
        </w:rPr>
        <w:t>9</w:t>
      </w:r>
      <w:r w:rsidR="00845428">
        <w:rPr>
          <w:sz w:val="24"/>
        </w:rPr>
        <w:t>.</w:t>
      </w:r>
      <w:r w:rsidR="00B04F12" w:rsidRPr="00B04F12">
        <w:rPr>
          <w:sz w:val="24"/>
        </w:rPr>
        <w:t>12.202</w:t>
      </w:r>
      <w:r w:rsidR="005C48BA">
        <w:rPr>
          <w:sz w:val="24"/>
        </w:rPr>
        <w:t>2</w:t>
      </w:r>
      <w:r w:rsidR="00B04F12" w:rsidRPr="00B04F12">
        <w:rPr>
          <w:sz w:val="24"/>
        </w:rPr>
        <w:t xml:space="preserve">) </w:t>
      </w:r>
      <w:r w:rsidRPr="004C4115">
        <w:rPr>
          <w:sz w:val="24"/>
        </w:rPr>
        <w:t>«Об обязательном страховании гражданской ответственности владельца опасного объекта за причинение вреда в результате аварии на опасном объекте»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21.11.2011 № 324-ФЗ </w:t>
      </w:r>
      <w:r w:rsidR="00B04F12" w:rsidRPr="00B04F12">
        <w:rPr>
          <w:rFonts w:ascii="Times New Roman" w:eastAsia="Calibri" w:hAnsi="Times New Roman" w:cs="Times New Roman"/>
          <w:sz w:val="24"/>
          <w:szCs w:val="24"/>
        </w:rPr>
        <w:t>(ред. от 2</w:t>
      </w:r>
      <w:r w:rsidR="005C48BA">
        <w:rPr>
          <w:rFonts w:ascii="Times New Roman" w:eastAsia="Calibri" w:hAnsi="Times New Roman" w:cs="Times New Roman"/>
          <w:sz w:val="24"/>
          <w:szCs w:val="24"/>
        </w:rPr>
        <w:t>5</w:t>
      </w:r>
      <w:r w:rsidR="00B04F12" w:rsidRPr="00B04F12">
        <w:rPr>
          <w:rFonts w:ascii="Times New Roman" w:eastAsia="Calibri" w:hAnsi="Times New Roman" w:cs="Times New Roman"/>
          <w:sz w:val="24"/>
          <w:szCs w:val="24"/>
        </w:rPr>
        <w:t>.</w:t>
      </w:r>
      <w:r w:rsidR="005C48BA">
        <w:rPr>
          <w:rFonts w:ascii="Times New Roman" w:eastAsia="Calibri" w:hAnsi="Times New Roman" w:cs="Times New Roman"/>
          <w:sz w:val="24"/>
          <w:szCs w:val="24"/>
        </w:rPr>
        <w:t>12</w:t>
      </w:r>
      <w:r w:rsidR="00B04F12" w:rsidRPr="00B04F12">
        <w:rPr>
          <w:rFonts w:ascii="Times New Roman" w:eastAsia="Calibri" w:hAnsi="Times New Roman" w:cs="Times New Roman"/>
          <w:sz w:val="24"/>
          <w:szCs w:val="24"/>
        </w:rPr>
        <w:t xml:space="preserve">.2023) </w:t>
      </w:r>
      <w:r w:rsidRPr="004C4115">
        <w:rPr>
          <w:rFonts w:ascii="Times New Roman" w:eastAsia="Calibri" w:hAnsi="Times New Roman" w:cs="Times New Roman"/>
          <w:sz w:val="24"/>
          <w:szCs w:val="24"/>
        </w:rPr>
        <w:t xml:space="preserve">«О бесплатной юридической </w:t>
      </w:r>
      <w:r w:rsidRPr="004C4115">
        <w:rPr>
          <w:rFonts w:ascii="Times New Roman" w:eastAsia="Calibri" w:hAnsi="Times New Roman" w:cs="Times New Roman"/>
          <w:sz w:val="24"/>
          <w:szCs w:val="24"/>
        </w:rPr>
        <w:lastRenderedPageBreak/>
        <w:t>помощи в Российской Федерации»</w:t>
      </w:r>
    </w:p>
    <w:p w:rsidR="00851E46" w:rsidRPr="004C411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C4115">
        <w:rPr>
          <w:sz w:val="24"/>
        </w:rPr>
        <w:t>Федеральным законом от 07.12.2011 № 416-ФЗ</w:t>
      </w:r>
      <w:r w:rsidR="00B04F12">
        <w:rPr>
          <w:sz w:val="24"/>
        </w:rPr>
        <w:t xml:space="preserve"> </w:t>
      </w:r>
      <w:r w:rsidR="00B04F12" w:rsidRPr="00B04F12">
        <w:rPr>
          <w:sz w:val="24"/>
        </w:rPr>
        <w:t xml:space="preserve">(ред. от </w:t>
      </w:r>
      <w:r w:rsidR="005C48BA">
        <w:rPr>
          <w:sz w:val="24"/>
        </w:rPr>
        <w:t>08</w:t>
      </w:r>
      <w:r w:rsidR="00B04F12" w:rsidRPr="00B04F12">
        <w:rPr>
          <w:sz w:val="24"/>
        </w:rPr>
        <w:t>.0</w:t>
      </w:r>
      <w:r w:rsidR="005C48BA">
        <w:rPr>
          <w:sz w:val="24"/>
        </w:rPr>
        <w:t>8</w:t>
      </w:r>
      <w:r w:rsidR="00B04F12" w:rsidRPr="00B04F12">
        <w:rPr>
          <w:sz w:val="24"/>
        </w:rPr>
        <w:t>.202</w:t>
      </w:r>
      <w:r w:rsidR="005C48BA">
        <w:rPr>
          <w:sz w:val="24"/>
        </w:rPr>
        <w:t>4</w:t>
      </w:r>
      <w:r w:rsidR="00B04F12" w:rsidRPr="00B04F12">
        <w:rPr>
          <w:sz w:val="24"/>
        </w:rPr>
        <w:t>)</w:t>
      </w:r>
      <w:r w:rsidRPr="004C4115">
        <w:rPr>
          <w:sz w:val="24"/>
        </w:rPr>
        <w:t xml:space="preserve"> «О водоснабжении и водоотведении»</w:t>
      </w:r>
      <w:r w:rsidR="0027179E">
        <w:rPr>
          <w:sz w:val="24"/>
        </w:rPr>
        <w:t xml:space="preserve"> </w:t>
      </w:r>
    </w:p>
    <w:p w:rsidR="00851E46" w:rsidRPr="004C4115" w:rsidRDefault="00851E46" w:rsidP="00851E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115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№44-ФЗ </w:t>
      </w:r>
      <w:r w:rsidR="00D305D7" w:rsidRPr="00D305D7">
        <w:rPr>
          <w:rFonts w:ascii="Times New Roman" w:hAnsi="Times New Roman" w:cs="Times New Roman"/>
          <w:sz w:val="24"/>
          <w:szCs w:val="24"/>
        </w:rPr>
        <w:t>(ред. от 0</w:t>
      </w:r>
      <w:r w:rsidR="00591CD5">
        <w:rPr>
          <w:rFonts w:ascii="Times New Roman" w:hAnsi="Times New Roman" w:cs="Times New Roman"/>
          <w:sz w:val="24"/>
          <w:szCs w:val="24"/>
        </w:rPr>
        <w:t>8</w:t>
      </w:r>
      <w:r w:rsidR="00D305D7" w:rsidRPr="00D305D7">
        <w:rPr>
          <w:rFonts w:ascii="Times New Roman" w:hAnsi="Times New Roman" w:cs="Times New Roman"/>
          <w:sz w:val="24"/>
          <w:szCs w:val="24"/>
        </w:rPr>
        <w:t>.</w:t>
      </w:r>
      <w:r w:rsidR="00591CD5">
        <w:rPr>
          <w:rFonts w:ascii="Times New Roman" w:hAnsi="Times New Roman" w:cs="Times New Roman"/>
          <w:sz w:val="24"/>
          <w:szCs w:val="24"/>
        </w:rPr>
        <w:t>08</w:t>
      </w:r>
      <w:r w:rsidR="00D305D7" w:rsidRPr="00D305D7">
        <w:rPr>
          <w:rFonts w:ascii="Times New Roman" w:hAnsi="Times New Roman" w:cs="Times New Roman"/>
          <w:sz w:val="24"/>
          <w:szCs w:val="24"/>
        </w:rPr>
        <w:t>.202</w:t>
      </w:r>
      <w:r w:rsidR="00591CD5">
        <w:rPr>
          <w:rFonts w:ascii="Times New Roman" w:hAnsi="Times New Roman" w:cs="Times New Roman"/>
          <w:sz w:val="24"/>
          <w:szCs w:val="24"/>
        </w:rPr>
        <w:t>4</w:t>
      </w:r>
      <w:r w:rsidR="00D305D7" w:rsidRPr="00D305D7">
        <w:rPr>
          <w:rFonts w:ascii="Times New Roman" w:hAnsi="Times New Roman" w:cs="Times New Roman"/>
          <w:sz w:val="24"/>
          <w:szCs w:val="24"/>
        </w:rPr>
        <w:t xml:space="preserve">) </w:t>
      </w:r>
      <w:r w:rsidRPr="004C4115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33527D" w:rsidRDefault="0033527D" w:rsidP="00851E46">
      <w:pPr>
        <w:ind w:firstLine="709"/>
        <w:jc w:val="both"/>
        <w:rPr>
          <w:sz w:val="24"/>
        </w:rPr>
      </w:pPr>
      <w:r w:rsidRPr="0033527D">
        <w:rPr>
          <w:sz w:val="24"/>
        </w:rPr>
        <w:t>Федеральным законом от 28.12.2013 N 443-ФЗ (ред. от 02.07.2021)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</w:p>
    <w:p w:rsidR="00851E46" w:rsidRPr="00304AC4" w:rsidRDefault="00851E46" w:rsidP="00851E46">
      <w:pPr>
        <w:ind w:firstLine="709"/>
        <w:jc w:val="both"/>
        <w:rPr>
          <w:sz w:val="24"/>
        </w:rPr>
      </w:pPr>
      <w:r w:rsidRPr="00305489">
        <w:rPr>
          <w:sz w:val="24"/>
        </w:rPr>
        <w:t xml:space="preserve">Законом Брянской области от 14.12.2007 № 168-3 </w:t>
      </w:r>
      <w:r w:rsidR="00AB4B41">
        <w:rPr>
          <w:sz w:val="24"/>
        </w:rPr>
        <w:t>(ред. от 02.11.2023)</w:t>
      </w:r>
      <w:r w:rsidR="00AB4B41" w:rsidRPr="00305489">
        <w:rPr>
          <w:sz w:val="24"/>
        </w:rPr>
        <w:t xml:space="preserve"> </w:t>
      </w:r>
      <w:r w:rsidRPr="00305489">
        <w:rPr>
          <w:sz w:val="24"/>
        </w:rPr>
        <w:t>«</w:t>
      </w:r>
      <w:r w:rsidRPr="00304AC4">
        <w:rPr>
          <w:sz w:val="24"/>
        </w:rPr>
        <w:t xml:space="preserve">О размере, порядке назначения и выплаты денежных средств на содержание и проезд ребенка, </w:t>
      </w:r>
      <w:r w:rsidR="00305489">
        <w:rPr>
          <w:sz w:val="24"/>
        </w:rPr>
        <w:t>находящегося под опекой или попечительством</w:t>
      </w:r>
      <w:r w:rsidRPr="00304AC4">
        <w:rPr>
          <w:sz w:val="24"/>
        </w:rPr>
        <w:t>»</w:t>
      </w:r>
      <w:r w:rsidR="00AB4B41">
        <w:rPr>
          <w:sz w:val="24"/>
        </w:rPr>
        <w:t xml:space="preserve"> </w:t>
      </w:r>
    </w:p>
    <w:p w:rsidR="00851E46" w:rsidRPr="00304AC4" w:rsidRDefault="00851E46" w:rsidP="00851E46">
      <w:pPr>
        <w:ind w:firstLine="709"/>
        <w:jc w:val="both"/>
        <w:rPr>
          <w:sz w:val="24"/>
        </w:rPr>
      </w:pPr>
      <w:r w:rsidRPr="00304AC4">
        <w:rPr>
          <w:sz w:val="24"/>
        </w:rPr>
        <w:t xml:space="preserve">Законом Брянской области от 11.01.2008 № 1-3 </w:t>
      </w:r>
      <w:r w:rsidR="00AB4B41">
        <w:rPr>
          <w:sz w:val="24"/>
        </w:rPr>
        <w:t>(ред. от 06.04.2022)</w:t>
      </w:r>
      <w:r w:rsidR="00AB4B41" w:rsidRPr="00304AC4">
        <w:rPr>
          <w:sz w:val="24"/>
        </w:rPr>
        <w:t xml:space="preserve"> </w:t>
      </w:r>
      <w:r w:rsidRPr="00304AC4">
        <w:rPr>
          <w:sz w:val="24"/>
        </w:rPr>
        <w:t>«Об организации и осуществлении деятельности по опеке и попечительству в Брянской области»</w:t>
      </w:r>
      <w:r w:rsidR="00AB4B41">
        <w:rPr>
          <w:sz w:val="24"/>
        </w:rPr>
        <w:t xml:space="preserve"> 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304AC4">
        <w:rPr>
          <w:sz w:val="24"/>
        </w:rPr>
        <w:t xml:space="preserve">Законом Брянской области от 20.02.2008 № 12-3 </w:t>
      </w:r>
      <w:r w:rsidR="00AB4B41">
        <w:rPr>
          <w:sz w:val="24"/>
        </w:rPr>
        <w:t>(ред. от 2</w:t>
      </w:r>
      <w:r w:rsidR="00591CD5">
        <w:rPr>
          <w:sz w:val="24"/>
        </w:rPr>
        <w:t>7</w:t>
      </w:r>
      <w:r w:rsidR="00AB4B41">
        <w:rPr>
          <w:sz w:val="24"/>
        </w:rPr>
        <w:t>.0</w:t>
      </w:r>
      <w:r w:rsidR="00591CD5">
        <w:rPr>
          <w:sz w:val="24"/>
        </w:rPr>
        <w:t>5</w:t>
      </w:r>
      <w:r w:rsidR="00AB4B41">
        <w:rPr>
          <w:sz w:val="24"/>
        </w:rPr>
        <w:t>.202</w:t>
      </w:r>
      <w:r w:rsidR="00591CD5">
        <w:rPr>
          <w:sz w:val="24"/>
        </w:rPr>
        <w:t>4</w:t>
      </w:r>
      <w:r w:rsidR="00AB4B41">
        <w:rPr>
          <w:sz w:val="24"/>
        </w:rPr>
        <w:t>)</w:t>
      </w:r>
      <w:r w:rsidR="00AB4B41" w:rsidRPr="00304AC4">
        <w:rPr>
          <w:sz w:val="24"/>
        </w:rPr>
        <w:t xml:space="preserve"> </w:t>
      </w:r>
      <w:r w:rsidRPr="00304AC4">
        <w:rPr>
          <w:sz w:val="24"/>
        </w:rPr>
        <w:t>«Об охране семьи, материнства, отцовства и детства в Брянской области»</w:t>
      </w:r>
      <w:r w:rsidR="00AB4B41">
        <w:rPr>
          <w:sz w:val="24"/>
        </w:rPr>
        <w:t xml:space="preserve"> 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 xml:space="preserve">Законом Брянской области от 11.02.2008 № 8-З </w:t>
      </w:r>
      <w:r w:rsidR="00AB4B41">
        <w:rPr>
          <w:sz w:val="24"/>
        </w:rPr>
        <w:t xml:space="preserve">(ред. от </w:t>
      </w:r>
      <w:r w:rsidR="00591CD5">
        <w:rPr>
          <w:sz w:val="24"/>
        </w:rPr>
        <w:t>0</w:t>
      </w:r>
      <w:r w:rsidR="00AB4B41">
        <w:rPr>
          <w:sz w:val="24"/>
        </w:rPr>
        <w:t>2.</w:t>
      </w:r>
      <w:r w:rsidR="00591CD5">
        <w:rPr>
          <w:sz w:val="24"/>
        </w:rPr>
        <w:t>1</w:t>
      </w:r>
      <w:r w:rsidR="00AB4B41">
        <w:rPr>
          <w:sz w:val="24"/>
        </w:rPr>
        <w:t>0.2023)</w:t>
      </w:r>
      <w:r w:rsidR="00AB4B41" w:rsidRPr="00304AC4">
        <w:rPr>
          <w:sz w:val="24"/>
        </w:rPr>
        <w:t xml:space="preserve"> </w:t>
      </w:r>
      <w:r w:rsidRPr="004C4115">
        <w:rPr>
          <w:sz w:val="24"/>
        </w:rPr>
        <w:t>«О комиссиях по делам несовершеннолетних и защите их прав в Брянской области»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Уставом Карачевского муниципального района,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Положением об администрации Карачевского муниципального района,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а также иными федеральными законами, правовыми актами Президента РФ, Правительства РФ, Брянской области, муниципальными правовыми актами в пределах предоставленных полномочий.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Реализация мероприятий по осуществлению Администрацией отдельных государственных полномочий Брянской области осуществляется в соответствии: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с Законами Брянской области: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от 28.12.2005 № 105-3</w:t>
      </w:r>
      <w:r w:rsidR="00AB4B41">
        <w:rPr>
          <w:sz w:val="24"/>
        </w:rPr>
        <w:t xml:space="preserve"> (ред. от 2</w:t>
      </w:r>
      <w:r w:rsidR="005351C0">
        <w:rPr>
          <w:sz w:val="24"/>
        </w:rPr>
        <w:t>1</w:t>
      </w:r>
      <w:r w:rsidR="00AB4B41">
        <w:rPr>
          <w:sz w:val="24"/>
        </w:rPr>
        <w:t>.12.20</w:t>
      </w:r>
      <w:r w:rsidR="005351C0">
        <w:rPr>
          <w:sz w:val="24"/>
        </w:rPr>
        <w:t>23</w:t>
      </w:r>
      <w:r w:rsidR="00AB4B41">
        <w:rPr>
          <w:sz w:val="24"/>
        </w:rPr>
        <w:t>)</w:t>
      </w:r>
      <w:r w:rsidRPr="004C4115">
        <w:rPr>
          <w:sz w:val="24"/>
        </w:rPr>
        <w:t xml:space="preserve"> «О наделении органов местного самоуправления отдельными государственными полномочиями в сфере осуществления деятельности по профилактике безнадзорности и правонарушений несовершеннолетних»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от 05.12.2006 №105-З</w:t>
      </w:r>
      <w:r w:rsidR="00AB4B41">
        <w:rPr>
          <w:sz w:val="24"/>
        </w:rPr>
        <w:t xml:space="preserve"> (ред. от 30.01.2023)</w:t>
      </w:r>
      <w:r w:rsidRPr="004C4115">
        <w:rPr>
          <w:sz w:val="24"/>
        </w:rPr>
        <w:t xml:space="preserve"> «О наделении органов местного самоуправления отдельными государственными полномочиями</w:t>
      </w:r>
      <w:r w:rsidR="00AB4B41">
        <w:rPr>
          <w:sz w:val="24"/>
        </w:rPr>
        <w:t xml:space="preserve"> Брянской области</w:t>
      </w:r>
      <w:r w:rsidRPr="004C4115">
        <w:rPr>
          <w:sz w:val="24"/>
        </w:rPr>
        <w:t xml:space="preserve"> по </w:t>
      </w:r>
      <w:r w:rsidR="00AB4B41">
        <w:rPr>
          <w:sz w:val="24"/>
        </w:rPr>
        <w:t>назначению и выплате вознаграждения приемным родителям и ежегодной единовременной помощи приемным родителям</w:t>
      </w:r>
      <w:r w:rsidRPr="004C4115">
        <w:rPr>
          <w:sz w:val="24"/>
        </w:rPr>
        <w:t>»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от 15.06.2007 № 87-3</w:t>
      </w:r>
      <w:r w:rsidR="00AB4B41">
        <w:rPr>
          <w:sz w:val="24"/>
        </w:rPr>
        <w:t xml:space="preserve"> (ред. от 2</w:t>
      </w:r>
      <w:r w:rsidR="005351C0">
        <w:rPr>
          <w:sz w:val="24"/>
        </w:rPr>
        <w:t>4</w:t>
      </w:r>
      <w:r w:rsidR="00AB4B41">
        <w:rPr>
          <w:sz w:val="24"/>
        </w:rPr>
        <w:t>.0</w:t>
      </w:r>
      <w:r w:rsidR="005351C0">
        <w:rPr>
          <w:sz w:val="24"/>
        </w:rPr>
        <w:t>4</w:t>
      </w:r>
      <w:r w:rsidR="00AB4B41">
        <w:rPr>
          <w:sz w:val="24"/>
        </w:rPr>
        <w:t>.202</w:t>
      </w:r>
      <w:r w:rsidR="005351C0">
        <w:rPr>
          <w:sz w:val="24"/>
        </w:rPr>
        <w:t>4</w:t>
      </w:r>
      <w:r w:rsidR="00AB4B41">
        <w:rPr>
          <w:sz w:val="24"/>
        </w:rPr>
        <w:t>)</w:t>
      </w:r>
      <w:r w:rsidR="00AB4B41" w:rsidRPr="00304AC4">
        <w:rPr>
          <w:sz w:val="24"/>
        </w:rPr>
        <w:t xml:space="preserve"> </w:t>
      </w:r>
      <w:r w:rsidRPr="004C4115">
        <w:rPr>
          <w:sz w:val="24"/>
        </w:rPr>
        <w:t>«О наделении органов местного самоуправления отдельными государственными полномочиями по организации деятельности административных комиссий»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от 13.08.2007 № 119-3</w:t>
      </w:r>
      <w:r w:rsidR="005351C0">
        <w:rPr>
          <w:sz w:val="24"/>
        </w:rPr>
        <w:t xml:space="preserve"> (ред. от 26</w:t>
      </w:r>
      <w:r w:rsidR="00AB4B41">
        <w:rPr>
          <w:sz w:val="24"/>
        </w:rPr>
        <w:t>.0</w:t>
      </w:r>
      <w:r w:rsidR="005D0809">
        <w:rPr>
          <w:sz w:val="24"/>
        </w:rPr>
        <w:t>1</w:t>
      </w:r>
      <w:r w:rsidR="00AB4B41">
        <w:rPr>
          <w:sz w:val="24"/>
        </w:rPr>
        <w:t>.202</w:t>
      </w:r>
      <w:r w:rsidR="005D0809">
        <w:rPr>
          <w:sz w:val="24"/>
        </w:rPr>
        <w:t>4</w:t>
      </w:r>
      <w:r w:rsidR="00AB4B41">
        <w:rPr>
          <w:sz w:val="24"/>
        </w:rPr>
        <w:t>)</w:t>
      </w:r>
      <w:r w:rsidRPr="004C4115">
        <w:rPr>
          <w:sz w:val="24"/>
        </w:rPr>
        <w:t xml:space="preserve"> «О наделении органов местного самоуправления отдельными государственными полномочиями</w:t>
      </w:r>
      <w:r w:rsidR="00AB4B41">
        <w:rPr>
          <w:sz w:val="24"/>
        </w:rPr>
        <w:t xml:space="preserve"> Брянской области по назначению и выплате денежных средств на содержание и проезд ребенка, находящегося под опекой или попечительством</w:t>
      </w:r>
      <w:r w:rsidRPr="004C4115">
        <w:rPr>
          <w:sz w:val="24"/>
        </w:rPr>
        <w:t>»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от 11.01.2008 № 2-3</w:t>
      </w:r>
      <w:r w:rsidR="00AB4B41">
        <w:rPr>
          <w:sz w:val="24"/>
        </w:rPr>
        <w:t xml:space="preserve"> (ред. от 2</w:t>
      </w:r>
      <w:r w:rsidR="005D0809">
        <w:rPr>
          <w:sz w:val="24"/>
        </w:rPr>
        <w:t>6</w:t>
      </w:r>
      <w:r w:rsidR="00AB4B41">
        <w:rPr>
          <w:sz w:val="24"/>
        </w:rPr>
        <w:t>.0</w:t>
      </w:r>
      <w:r w:rsidR="005D0809">
        <w:rPr>
          <w:sz w:val="24"/>
        </w:rPr>
        <w:t>1</w:t>
      </w:r>
      <w:r w:rsidR="00AB4B41">
        <w:rPr>
          <w:sz w:val="24"/>
        </w:rPr>
        <w:t>.202</w:t>
      </w:r>
      <w:r w:rsidR="005D0809">
        <w:rPr>
          <w:sz w:val="24"/>
        </w:rPr>
        <w:t>4</w:t>
      </w:r>
      <w:r w:rsidR="00AB4B41">
        <w:rPr>
          <w:sz w:val="24"/>
        </w:rPr>
        <w:t>)</w:t>
      </w:r>
      <w:r w:rsidRPr="004C4115">
        <w:rPr>
          <w:sz w:val="24"/>
        </w:rPr>
        <w:t xml:space="preserve"> «О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попечительству»</w:t>
      </w:r>
    </w:p>
    <w:p w:rsidR="00AB4B41" w:rsidRDefault="0033527D" w:rsidP="00851E46">
      <w:pPr>
        <w:ind w:firstLine="709"/>
        <w:jc w:val="both"/>
        <w:rPr>
          <w:sz w:val="24"/>
        </w:rPr>
      </w:pPr>
      <w:r w:rsidRPr="0033527D">
        <w:rPr>
          <w:sz w:val="24"/>
        </w:rPr>
        <w:t xml:space="preserve"> от 11.11.2009 N 97-З (ред. от </w:t>
      </w:r>
      <w:r w:rsidR="00AB4B41">
        <w:rPr>
          <w:sz w:val="24"/>
        </w:rPr>
        <w:t>28.07.2023</w:t>
      </w:r>
      <w:r w:rsidRPr="0033527D">
        <w:rPr>
          <w:sz w:val="24"/>
        </w:rPr>
        <w:t xml:space="preserve">) "О наделении органов местного самоуправления отдельными государственными полномочиями Брянской области в области охраны труда и уведомительной регистрации территориальных соглашений и коллективных договоров" </w:t>
      </w:r>
    </w:p>
    <w:p w:rsidR="00851E46" w:rsidRPr="004C411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>от 11.11.2010 № 99-З</w:t>
      </w:r>
      <w:r w:rsidR="00CA6DA5">
        <w:rPr>
          <w:sz w:val="24"/>
        </w:rPr>
        <w:t xml:space="preserve"> (ред. от 31.11.2020)</w:t>
      </w:r>
      <w:r w:rsidRPr="004C4115">
        <w:rPr>
          <w:sz w:val="24"/>
        </w:rPr>
        <w:t xml:space="preserve"> «О наделении органов местного самоуправления отдельными государственными полномочиями Брянской области по обеспечению сохранности жилых помещений, закреплённых за детьми-сиротами и детьми, оставшимися без попечения родителей»</w:t>
      </w:r>
    </w:p>
    <w:p w:rsidR="00851E46" w:rsidRPr="00942895" w:rsidRDefault="00851E46" w:rsidP="00851E46">
      <w:pPr>
        <w:ind w:firstLine="709"/>
        <w:jc w:val="both"/>
        <w:rPr>
          <w:sz w:val="24"/>
        </w:rPr>
      </w:pPr>
      <w:r w:rsidRPr="004C4115">
        <w:rPr>
          <w:sz w:val="24"/>
        </w:rPr>
        <w:t xml:space="preserve">от 09.03.2011 18-3 </w:t>
      </w:r>
      <w:r w:rsidR="005D0809">
        <w:rPr>
          <w:sz w:val="24"/>
        </w:rPr>
        <w:t>(ред. от 21</w:t>
      </w:r>
      <w:r w:rsidR="00CA6DA5">
        <w:rPr>
          <w:sz w:val="24"/>
        </w:rPr>
        <w:t>.12.202</w:t>
      </w:r>
      <w:r w:rsidR="005D0809">
        <w:rPr>
          <w:sz w:val="24"/>
        </w:rPr>
        <w:t>3</w:t>
      </w:r>
      <w:r w:rsidR="00CA6DA5">
        <w:rPr>
          <w:sz w:val="24"/>
        </w:rPr>
        <w:t>)</w:t>
      </w:r>
      <w:r w:rsidR="00CA6DA5" w:rsidRPr="00304AC4">
        <w:rPr>
          <w:sz w:val="24"/>
        </w:rPr>
        <w:t xml:space="preserve"> </w:t>
      </w:r>
      <w:r w:rsidRPr="004C4115">
        <w:rPr>
          <w:sz w:val="24"/>
        </w:rPr>
        <w:t xml:space="preserve">«О наделении органов местного самоуправления отдельными государственными полномочиями Брянской области по определению перечня должностных лиц, органов местного самоуправления, уполномоченных составлять протоколы об </w:t>
      </w:r>
      <w:r w:rsidRPr="00942895">
        <w:rPr>
          <w:sz w:val="24"/>
        </w:rPr>
        <w:t>административных правонарушениях»</w:t>
      </w:r>
    </w:p>
    <w:p w:rsidR="00851E46" w:rsidRPr="0094289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42895">
        <w:rPr>
          <w:sz w:val="24"/>
        </w:rPr>
        <w:t xml:space="preserve">от 02.12.2011 № 124-З </w:t>
      </w:r>
      <w:r w:rsidR="005D0809" w:rsidRPr="00942895">
        <w:rPr>
          <w:sz w:val="24"/>
        </w:rPr>
        <w:t>(ред. от 01</w:t>
      </w:r>
      <w:r w:rsidR="00CA6DA5" w:rsidRPr="00942895">
        <w:rPr>
          <w:sz w:val="24"/>
        </w:rPr>
        <w:t>.0</w:t>
      </w:r>
      <w:r w:rsidR="005D0809" w:rsidRPr="00942895">
        <w:rPr>
          <w:sz w:val="24"/>
        </w:rPr>
        <w:t>3</w:t>
      </w:r>
      <w:r w:rsidR="00CA6DA5" w:rsidRPr="00942895">
        <w:rPr>
          <w:sz w:val="24"/>
        </w:rPr>
        <w:t>.202</w:t>
      </w:r>
      <w:r w:rsidR="005D0809" w:rsidRPr="00942895">
        <w:rPr>
          <w:sz w:val="24"/>
        </w:rPr>
        <w:t>4</w:t>
      </w:r>
      <w:r w:rsidR="00CA6DA5" w:rsidRPr="00942895">
        <w:rPr>
          <w:sz w:val="24"/>
        </w:rPr>
        <w:t xml:space="preserve">) </w:t>
      </w:r>
      <w:r w:rsidRPr="00942895">
        <w:rPr>
          <w:sz w:val="24"/>
        </w:rPr>
        <w:t xml:space="preserve">«О наделении органов местного самоуправления отдельными государственными полномочиями Брянской области по обеспечению </w:t>
      </w:r>
      <w:r w:rsidR="00CA6DA5" w:rsidRPr="00942895">
        <w:rPr>
          <w:sz w:val="24"/>
        </w:rPr>
        <w:t>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</w:r>
      <w:r w:rsidRPr="00942895">
        <w:rPr>
          <w:sz w:val="24"/>
        </w:rPr>
        <w:t>»</w:t>
      </w:r>
    </w:p>
    <w:p w:rsidR="00851E46" w:rsidRPr="00942895" w:rsidRDefault="00851E46" w:rsidP="00851E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42895">
        <w:rPr>
          <w:sz w:val="24"/>
        </w:rPr>
        <w:t>от 01.08.2014 № 59-З</w:t>
      </w:r>
      <w:r w:rsidR="00D63EAF" w:rsidRPr="00942895">
        <w:rPr>
          <w:sz w:val="24"/>
        </w:rPr>
        <w:t xml:space="preserve"> (</w:t>
      </w:r>
      <w:r w:rsidR="00CA6DA5" w:rsidRPr="00942895">
        <w:rPr>
          <w:sz w:val="24"/>
        </w:rPr>
        <w:t xml:space="preserve">ред. </w:t>
      </w:r>
      <w:r w:rsidR="00D63EAF" w:rsidRPr="00942895">
        <w:rPr>
          <w:sz w:val="24"/>
        </w:rPr>
        <w:t xml:space="preserve">от </w:t>
      </w:r>
      <w:r w:rsidR="00CA6DA5" w:rsidRPr="00942895">
        <w:rPr>
          <w:sz w:val="24"/>
        </w:rPr>
        <w:t>22.04.2023</w:t>
      </w:r>
      <w:r w:rsidR="00D63EAF" w:rsidRPr="00942895">
        <w:rPr>
          <w:sz w:val="24"/>
        </w:rPr>
        <w:t>)</w:t>
      </w:r>
      <w:r w:rsidRPr="00942895">
        <w:rPr>
          <w:sz w:val="24"/>
        </w:rPr>
        <w:t xml:space="preserve"> «О наделении органов местного самоуправления отдельными государственными полномочиями Брянской области по организации проведения на территории Брянской области мероприятий по предупреждению и ликвидации болезней животных, их </w:t>
      </w:r>
      <w:r w:rsidRPr="00942895">
        <w:rPr>
          <w:sz w:val="24"/>
        </w:rPr>
        <w:lastRenderedPageBreak/>
        <w:t>лечению, защите населения от болезней, общих для человека и животных, в части оборудования и содержания скотомогильников (биотермических ям)»</w:t>
      </w:r>
    </w:p>
    <w:p w:rsidR="004D4F06" w:rsidRPr="00942895" w:rsidRDefault="004D4F06" w:rsidP="00E50C9E">
      <w:pPr>
        <w:autoSpaceDE w:val="0"/>
        <w:autoSpaceDN w:val="0"/>
        <w:adjustRightInd w:val="0"/>
        <w:ind w:firstLine="708"/>
        <w:rPr>
          <w:sz w:val="24"/>
          <w:lang w:eastAsia="ru-RU"/>
        </w:rPr>
      </w:pPr>
      <w:r w:rsidRPr="00942895">
        <w:rPr>
          <w:sz w:val="24"/>
          <w:lang w:eastAsia="ru-RU"/>
        </w:rPr>
        <w:t xml:space="preserve">от </w:t>
      </w:r>
      <w:r w:rsidR="00D63EAF" w:rsidRPr="00942895">
        <w:rPr>
          <w:sz w:val="24"/>
          <w:lang w:eastAsia="ru-RU"/>
        </w:rPr>
        <w:t xml:space="preserve">16.03.2020 №19-З </w:t>
      </w:r>
      <w:r w:rsidR="00CA6DA5" w:rsidRPr="00942895">
        <w:rPr>
          <w:sz w:val="24"/>
          <w:lang w:eastAsia="ru-RU"/>
        </w:rPr>
        <w:t>(ред. 2</w:t>
      </w:r>
      <w:r w:rsidR="00942895" w:rsidRPr="00942895">
        <w:rPr>
          <w:sz w:val="24"/>
          <w:lang w:eastAsia="ru-RU"/>
        </w:rPr>
        <w:t>6.01</w:t>
      </w:r>
      <w:r w:rsidR="00CA6DA5" w:rsidRPr="00942895">
        <w:rPr>
          <w:sz w:val="24"/>
          <w:lang w:eastAsia="ru-RU"/>
        </w:rPr>
        <w:t>.202</w:t>
      </w:r>
      <w:r w:rsidR="00942895" w:rsidRPr="00942895">
        <w:rPr>
          <w:sz w:val="24"/>
          <w:lang w:eastAsia="ru-RU"/>
        </w:rPr>
        <w:t>4</w:t>
      </w:r>
      <w:r w:rsidR="00CA6DA5" w:rsidRPr="00942895">
        <w:rPr>
          <w:sz w:val="24"/>
          <w:lang w:eastAsia="ru-RU"/>
        </w:rPr>
        <w:t xml:space="preserve">) </w:t>
      </w:r>
      <w:r w:rsidR="00305489" w:rsidRPr="00942895">
        <w:rPr>
          <w:sz w:val="24"/>
          <w:lang w:eastAsia="ru-RU"/>
        </w:rPr>
        <w:t>«</w:t>
      </w:r>
      <w:r w:rsidR="00D63EAF" w:rsidRPr="00942895">
        <w:rPr>
          <w:sz w:val="24"/>
          <w:lang w:eastAsia="ru-RU"/>
        </w:rPr>
        <w:t>Об отдельных вопросах в области обращения с животными в Брянской области</w:t>
      </w:r>
      <w:r w:rsidR="00305489" w:rsidRPr="00942895">
        <w:rPr>
          <w:sz w:val="24"/>
          <w:lang w:eastAsia="ru-RU"/>
        </w:rPr>
        <w:t>»</w:t>
      </w:r>
    </w:p>
    <w:p w:rsidR="002204A0" w:rsidRPr="004C4115" w:rsidRDefault="002204A0" w:rsidP="002204A0">
      <w:pPr>
        <w:keepNext/>
        <w:spacing w:before="240" w:after="240"/>
        <w:contextualSpacing/>
        <w:jc w:val="both"/>
        <w:rPr>
          <w:sz w:val="24"/>
        </w:rPr>
      </w:pPr>
    </w:p>
    <w:p w:rsidR="004F21BC" w:rsidRPr="00B16E67" w:rsidRDefault="004F21BC" w:rsidP="004F21BC">
      <w:pPr>
        <w:keepNext/>
        <w:spacing w:before="240" w:after="240"/>
        <w:jc w:val="center"/>
        <w:rPr>
          <w:b/>
          <w:szCs w:val="28"/>
          <w:lang w:eastAsia="ru-RU"/>
        </w:rPr>
      </w:pPr>
      <w:r w:rsidRPr="00B16E67">
        <w:rPr>
          <w:b/>
          <w:szCs w:val="28"/>
        </w:rPr>
        <w:t>5. СОСТАВ МУНИЦИПАЛЬНОЙ ПРОГРАММЫ</w:t>
      </w:r>
    </w:p>
    <w:p w:rsidR="004F21BC" w:rsidRPr="00B16E67" w:rsidRDefault="004F21BC" w:rsidP="004F21BC">
      <w:pPr>
        <w:pStyle w:val="ConsPlusTitle"/>
        <w:widowControl/>
        <w:ind w:firstLine="708"/>
      </w:pPr>
      <w:r w:rsidRPr="00B16E67">
        <w:rPr>
          <w:b w:val="0"/>
        </w:rPr>
        <w:t xml:space="preserve">Муниципальная программа </w:t>
      </w:r>
      <w:r w:rsidRPr="00B16E67">
        <w:rPr>
          <w:rFonts w:eastAsia="Calibri"/>
          <w:b w:val="0"/>
          <w:bCs w:val="0"/>
          <w:lang w:eastAsia="en-US"/>
        </w:rPr>
        <w:t xml:space="preserve">«Обеспечение реализации полномочий высшего исполнительного органа муниципальной власти </w:t>
      </w:r>
      <w:r w:rsidRPr="00B16E67">
        <w:rPr>
          <w:b w:val="0"/>
        </w:rPr>
        <w:t>Карачевского района» включает в себя мероприятия, приведенные в плане реализации муниципальной программы. План реализации муниципальной программы представлен в приложении 2 к программе</w:t>
      </w:r>
      <w:r w:rsidRPr="00B16E67">
        <w:t>.</w:t>
      </w:r>
    </w:p>
    <w:p w:rsidR="002204A0" w:rsidRPr="004F21BC" w:rsidRDefault="002204A0" w:rsidP="002204A0">
      <w:pPr>
        <w:keepNext/>
        <w:spacing w:before="240" w:after="240"/>
        <w:contextualSpacing/>
        <w:jc w:val="center"/>
        <w:rPr>
          <w:color w:val="FF0000"/>
          <w:sz w:val="24"/>
        </w:rPr>
      </w:pPr>
    </w:p>
    <w:p w:rsidR="002204A0" w:rsidRPr="00D67192" w:rsidRDefault="004F21BC" w:rsidP="002204A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="002204A0" w:rsidRPr="00D67192">
        <w:rPr>
          <w:b/>
          <w:szCs w:val="28"/>
        </w:rPr>
        <w:t>. О</w:t>
      </w:r>
      <w:r w:rsidR="00D67192" w:rsidRPr="00D67192">
        <w:rPr>
          <w:b/>
          <w:szCs w:val="28"/>
        </w:rPr>
        <w:t>ЖИДАЕМЫЕ РЕЗУЛЬТАТ</w:t>
      </w:r>
      <w:r w:rsidR="00805199">
        <w:rPr>
          <w:b/>
          <w:szCs w:val="28"/>
        </w:rPr>
        <w:t>Ы</w:t>
      </w:r>
      <w:r w:rsidR="00D67192" w:rsidRPr="00D67192">
        <w:rPr>
          <w:b/>
          <w:szCs w:val="28"/>
        </w:rPr>
        <w:t xml:space="preserve"> РЕАЛИЗАЦИИ МУНИЦИПАЛЬНОЙ ПРОГРАММЫ И ОЦЕНКА РЕЗУЛЬТАТИВНОСТИ И ЭФФЕКТИВНОСТИ МУНИЦИПАЛЬНОЙ ПОРГРАММЫ.</w:t>
      </w:r>
    </w:p>
    <w:p w:rsidR="002204A0" w:rsidRPr="004C4115" w:rsidRDefault="002204A0" w:rsidP="002204A0">
      <w:pPr>
        <w:ind w:firstLine="709"/>
        <w:jc w:val="center"/>
        <w:rPr>
          <w:sz w:val="24"/>
        </w:rPr>
      </w:pPr>
    </w:p>
    <w:p w:rsidR="002204A0" w:rsidRPr="004C4115" w:rsidRDefault="002204A0" w:rsidP="002204A0">
      <w:pPr>
        <w:ind w:firstLine="709"/>
        <w:jc w:val="both"/>
        <w:rPr>
          <w:sz w:val="24"/>
        </w:rPr>
      </w:pPr>
      <w:r w:rsidRPr="004C4115">
        <w:rPr>
          <w:sz w:val="24"/>
        </w:rPr>
        <w:t xml:space="preserve">Результатом реализации настоящей муниципальной программы должно стать повышение эффективности деятельности администрации </w:t>
      </w:r>
      <w:r w:rsidR="00851E46" w:rsidRPr="004C4115">
        <w:rPr>
          <w:sz w:val="24"/>
        </w:rPr>
        <w:t>Карачевского</w:t>
      </w:r>
      <w:r w:rsidRPr="004C4115">
        <w:rPr>
          <w:sz w:val="24"/>
        </w:rPr>
        <w:t xml:space="preserve"> района в рамках реализации полномочий органа местного самоуправления,  повышение качества и доступности муниципальных услуг.</w:t>
      </w:r>
    </w:p>
    <w:p w:rsidR="002204A0" w:rsidRDefault="004C4115" w:rsidP="002204A0">
      <w:pPr>
        <w:autoSpaceDE w:val="0"/>
        <w:autoSpaceDN w:val="0"/>
        <w:spacing w:line="276" w:lineRule="auto"/>
        <w:ind w:firstLine="720"/>
        <w:jc w:val="both"/>
        <w:rPr>
          <w:sz w:val="24"/>
        </w:rPr>
      </w:pPr>
      <w:r w:rsidRPr="004035F8">
        <w:rPr>
          <w:sz w:val="24"/>
        </w:rPr>
        <w:t>Показатели (индикаторы) результативности и эффективности реализации муниципальной программы приведены в Приложении 1.</w:t>
      </w:r>
    </w:p>
    <w:p w:rsidR="004F21BC" w:rsidRDefault="004F21BC" w:rsidP="002204A0">
      <w:pPr>
        <w:autoSpaceDE w:val="0"/>
        <w:autoSpaceDN w:val="0"/>
        <w:spacing w:line="276" w:lineRule="auto"/>
        <w:ind w:firstLine="720"/>
        <w:jc w:val="both"/>
        <w:rPr>
          <w:sz w:val="24"/>
        </w:rPr>
      </w:pPr>
    </w:p>
    <w:p w:rsidR="004F21BC" w:rsidRDefault="004F21BC" w:rsidP="002204A0">
      <w:pPr>
        <w:autoSpaceDE w:val="0"/>
        <w:autoSpaceDN w:val="0"/>
        <w:spacing w:line="276" w:lineRule="auto"/>
        <w:ind w:firstLine="720"/>
        <w:jc w:val="both"/>
      </w:pPr>
    </w:p>
    <w:p w:rsidR="00EA698A" w:rsidRPr="004035F8" w:rsidRDefault="00EA698A" w:rsidP="00D0173C">
      <w:pPr>
        <w:ind w:firstLine="851"/>
        <w:jc w:val="both"/>
        <w:rPr>
          <w:sz w:val="24"/>
        </w:rPr>
      </w:pPr>
    </w:p>
    <w:p w:rsidR="00EA698A" w:rsidRPr="004035F8" w:rsidRDefault="006F06F1" w:rsidP="001E7BC3">
      <w:pPr>
        <w:ind w:left="4956"/>
        <w:jc w:val="right"/>
        <w:rPr>
          <w:rFonts w:eastAsia="Times New Roman"/>
          <w:sz w:val="24"/>
        </w:rPr>
      </w:pPr>
      <w:r w:rsidRPr="004035F8">
        <w:rPr>
          <w:rFonts w:eastAsia="Times New Roman"/>
          <w:sz w:val="24"/>
        </w:rPr>
        <w:br w:type="page"/>
      </w:r>
      <w:r w:rsidR="001E7BC3" w:rsidRPr="004035F8">
        <w:rPr>
          <w:rFonts w:eastAsia="Times New Roman"/>
          <w:sz w:val="24"/>
        </w:rPr>
        <w:lastRenderedPageBreak/>
        <w:t>ПРИЛОЖЕНИЕ 1</w:t>
      </w:r>
    </w:p>
    <w:p w:rsidR="001E7BC3" w:rsidRPr="004035F8" w:rsidRDefault="001E7BC3" w:rsidP="001E7BC3">
      <w:pPr>
        <w:jc w:val="center"/>
        <w:rPr>
          <w:b/>
          <w:sz w:val="24"/>
        </w:rPr>
      </w:pPr>
      <w:r w:rsidRPr="004035F8">
        <w:rPr>
          <w:b/>
          <w:sz w:val="24"/>
        </w:rPr>
        <w:t>Показатели (индикаторы) результативности и эффективности реализации муниципальной программы.</w:t>
      </w:r>
    </w:p>
    <w:tbl>
      <w:tblPr>
        <w:tblW w:w="531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49"/>
        <w:gridCol w:w="4189"/>
        <w:gridCol w:w="27"/>
        <w:gridCol w:w="42"/>
        <w:gridCol w:w="9"/>
        <w:gridCol w:w="585"/>
        <w:gridCol w:w="40"/>
        <w:gridCol w:w="7"/>
        <w:gridCol w:w="49"/>
        <w:gridCol w:w="20"/>
        <w:gridCol w:w="610"/>
        <w:gridCol w:w="76"/>
        <w:gridCol w:w="40"/>
        <w:gridCol w:w="9"/>
        <w:gridCol w:w="65"/>
        <w:gridCol w:w="140"/>
        <w:gridCol w:w="570"/>
        <w:gridCol w:w="13"/>
        <w:gridCol w:w="127"/>
        <w:gridCol w:w="11"/>
        <w:gridCol w:w="29"/>
        <w:gridCol w:w="53"/>
        <w:gridCol w:w="114"/>
        <w:gridCol w:w="583"/>
        <w:gridCol w:w="129"/>
        <w:gridCol w:w="877"/>
        <w:gridCol w:w="11"/>
        <w:gridCol w:w="29"/>
        <w:gridCol w:w="9"/>
        <w:gridCol w:w="98"/>
        <w:gridCol w:w="42"/>
        <w:gridCol w:w="801"/>
        <w:gridCol w:w="11"/>
        <w:gridCol w:w="29"/>
        <w:gridCol w:w="9"/>
        <w:gridCol w:w="45"/>
        <w:gridCol w:w="22"/>
        <w:gridCol w:w="20"/>
        <w:gridCol w:w="997"/>
        <w:gridCol w:w="11"/>
        <w:gridCol w:w="29"/>
      </w:tblGrid>
      <w:tr w:rsidR="00574429" w:rsidRPr="004035F8" w:rsidTr="00013997">
        <w:trPr>
          <w:cantSplit/>
          <w:trHeight w:val="1284"/>
        </w:trPr>
        <w:tc>
          <w:tcPr>
            <w:tcW w:w="226" w:type="pct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ind w:left="-79" w:right="-3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№ п/п</w:t>
            </w:r>
          </w:p>
        </w:tc>
        <w:tc>
          <w:tcPr>
            <w:tcW w:w="1939" w:type="pct"/>
            <w:gridSpan w:val="5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284" w:type="pct"/>
            <w:gridSpan w:val="3"/>
            <w:textDirection w:val="tbRl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ind w:left="113" w:right="-108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Единицы измерения</w:t>
            </w:r>
          </w:p>
        </w:tc>
        <w:tc>
          <w:tcPr>
            <w:tcW w:w="453" w:type="pct"/>
            <w:gridSpan w:val="8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20</w:t>
            </w:r>
            <w:r>
              <w:rPr>
                <w:rFonts w:eastAsia="Times New Roman"/>
                <w:sz w:val="24"/>
              </w:rPr>
              <w:t>22</w:t>
            </w:r>
          </w:p>
        </w:tc>
        <w:tc>
          <w:tcPr>
            <w:tcW w:w="319" w:type="pct"/>
            <w:gridSpan w:val="3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202</w:t>
            </w:r>
            <w:r>
              <w:rPr>
                <w:rFonts w:eastAsia="Times New Roman"/>
                <w:sz w:val="24"/>
              </w:rPr>
              <w:t>3</w:t>
            </w:r>
          </w:p>
        </w:tc>
        <w:tc>
          <w:tcPr>
            <w:tcW w:w="413" w:type="pct"/>
            <w:gridSpan w:val="6"/>
            <w:vAlign w:val="center"/>
          </w:tcPr>
          <w:p w:rsidR="00574429" w:rsidRPr="00574429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574429">
              <w:rPr>
                <w:rFonts w:eastAsia="Times New Roman"/>
                <w:sz w:val="24"/>
              </w:rPr>
              <w:t>2024</w:t>
            </w:r>
          </w:p>
        </w:tc>
        <w:tc>
          <w:tcPr>
            <w:tcW w:w="479" w:type="pct"/>
            <w:gridSpan w:val="6"/>
            <w:vAlign w:val="center"/>
          </w:tcPr>
          <w:p w:rsidR="00574429" w:rsidRPr="00574429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</w:rPr>
            </w:pPr>
            <w:r w:rsidRPr="00574429">
              <w:rPr>
                <w:rFonts w:eastAsia="Times New Roman"/>
                <w:b/>
                <w:sz w:val="24"/>
              </w:rPr>
              <w:t>2025</w:t>
            </w:r>
          </w:p>
        </w:tc>
        <w:tc>
          <w:tcPr>
            <w:tcW w:w="412" w:type="pct"/>
            <w:gridSpan w:val="6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2026</w:t>
            </w:r>
          </w:p>
        </w:tc>
        <w:tc>
          <w:tcPr>
            <w:tcW w:w="475" w:type="pct"/>
            <w:gridSpan w:val="4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2027</w:t>
            </w:r>
          </w:p>
        </w:tc>
      </w:tr>
      <w:tr w:rsidR="005A2CC5" w:rsidRPr="004035F8" w:rsidTr="00013997">
        <w:trPr>
          <w:gridAfter w:val="1"/>
          <w:wAfter w:w="13" w:type="pct"/>
        </w:trPr>
        <w:tc>
          <w:tcPr>
            <w:tcW w:w="4987" w:type="pct"/>
            <w:gridSpan w:val="41"/>
            <w:vAlign w:val="center"/>
          </w:tcPr>
          <w:p w:rsidR="005A2CC5" w:rsidRDefault="005A2CC5" w:rsidP="005A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5A2CC5" w:rsidRPr="00053312" w:rsidRDefault="005A2CC5" w:rsidP="005A2CC5">
            <w:pPr>
              <w:widowControl w:val="0"/>
              <w:numPr>
                <w:ilvl w:val="1"/>
                <w:numId w:val="2"/>
              </w:numPr>
              <w:tabs>
                <w:tab w:val="num" w:pos="34"/>
              </w:tabs>
              <w:autoSpaceDE w:val="0"/>
              <w:autoSpaceDN w:val="0"/>
              <w:adjustRightInd w:val="0"/>
              <w:ind w:left="459" w:hanging="425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894712">
              <w:rPr>
                <w:sz w:val="24"/>
              </w:rPr>
              <w:t>ффективное исполнение полномочий высшего исполнительного органа муниципаль</w:t>
            </w:r>
            <w:r w:rsidR="00432BB3">
              <w:rPr>
                <w:sz w:val="24"/>
              </w:rPr>
              <w:t>ной власти Карачевского района</w:t>
            </w:r>
          </w:p>
        </w:tc>
      </w:tr>
      <w:tr w:rsidR="005A2CC5" w:rsidRPr="004035F8" w:rsidTr="00013997">
        <w:trPr>
          <w:gridAfter w:val="1"/>
          <w:wAfter w:w="13" w:type="pct"/>
          <w:trHeight w:val="872"/>
        </w:trPr>
        <w:tc>
          <w:tcPr>
            <w:tcW w:w="4987" w:type="pct"/>
            <w:gridSpan w:val="41"/>
            <w:tcBorders>
              <w:bottom w:val="single" w:sz="4" w:space="0" w:color="auto"/>
            </w:tcBorders>
            <w:vAlign w:val="center"/>
          </w:tcPr>
          <w:p w:rsidR="005A2CC5" w:rsidRPr="0052276C" w:rsidRDefault="005A2CC5" w:rsidP="005A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52276C">
              <w:rPr>
                <w:sz w:val="24"/>
              </w:rPr>
              <w:t>Задачи:</w:t>
            </w:r>
          </w:p>
          <w:p w:rsidR="005A2CC5" w:rsidRPr="0052276C" w:rsidRDefault="005A2CC5" w:rsidP="005A2C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1.1 С</w:t>
            </w:r>
            <w:r w:rsidRPr="00894712">
              <w:rPr>
                <w:sz w:val="24"/>
              </w:rPr>
              <w:t>оздание условий для эффективной деятельности главы администрации Карачевского района и ад</w:t>
            </w:r>
            <w:r w:rsidR="00432BB3">
              <w:rPr>
                <w:sz w:val="24"/>
              </w:rPr>
              <w:t>министрации Карачевского района</w:t>
            </w:r>
          </w:p>
        </w:tc>
      </w:tr>
      <w:tr w:rsidR="00574429" w:rsidRPr="004035F8" w:rsidTr="00013997">
        <w:tc>
          <w:tcPr>
            <w:tcW w:w="226" w:type="pct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1</w:t>
            </w:r>
          </w:p>
        </w:tc>
        <w:tc>
          <w:tcPr>
            <w:tcW w:w="1939" w:type="pct"/>
            <w:gridSpan w:val="5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Подготовка нормативных документов и материалов, публикация их в сети интернет на сайте администрации</w:t>
            </w:r>
          </w:p>
        </w:tc>
        <w:tc>
          <w:tcPr>
            <w:tcW w:w="284" w:type="pct"/>
            <w:gridSpan w:val="3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%</w:t>
            </w:r>
          </w:p>
        </w:tc>
        <w:tc>
          <w:tcPr>
            <w:tcW w:w="453" w:type="pct"/>
            <w:gridSpan w:val="8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9</w:t>
            </w:r>
            <w:r>
              <w:rPr>
                <w:rFonts w:eastAsia="Times New Roman"/>
                <w:sz w:val="24"/>
              </w:rPr>
              <w:t>8</w:t>
            </w:r>
          </w:p>
        </w:tc>
        <w:tc>
          <w:tcPr>
            <w:tcW w:w="319" w:type="pct"/>
            <w:gridSpan w:val="3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9</w:t>
            </w: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413" w:type="pct"/>
            <w:gridSpan w:val="6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9</w:t>
            </w:r>
            <w:r>
              <w:rPr>
                <w:rFonts w:eastAsia="Times New Roman"/>
                <w:sz w:val="24"/>
              </w:rPr>
              <w:t>9</w:t>
            </w:r>
          </w:p>
        </w:tc>
        <w:tc>
          <w:tcPr>
            <w:tcW w:w="479" w:type="pct"/>
            <w:gridSpan w:val="6"/>
            <w:vAlign w:val="center"/>
          </w:tcPr>
          <w:p w:rsidR="00574429" w:rsidRPr="005A2CC5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</w:rPr>
            </w:pPr>
            <w:r w:rsidRPr="005A2CC5">
              <w:rPr>
                <w:rFonts w:eastAsia="Times New Roman"/>
                <w:b/>
                <w:sz w:val="24"/>
              </w:rPr>
              <w:t>99</w:t>
            </w:r>
          </w:p>
        </w:tc>
        <w:tc>
          <w:tcPr>
            <w:tcW w:w="412" w:type="pct"/>
            <w:gridSpan w:val="6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99</w:t>
            </w:r>
          </w:p>
        </w:tc>
        <w:tc>
          <w:tcPr>
            <w:tcW w:w="475" w:type="pct"/>
            <w:gridSpan w:val="4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99</w:t>
            </w:r>
          </w:p>
        </w:tc>
      </w:tr>
      <w:tr w:rsidR="00574429" w:rsidRPr="004035F8" w:rsidTr="00013997">
        <w:tc>
          <w:tcPr>
            <w:tcW w:w="226" w:type="pct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2</w:t>
            </w:r>
          </w:p>
        </w:tc>
        <w:tc>
          <w:tcPr>
            <w:tcW w:w="1939" w:type="pct"/>
            <w:gridSpan w:val="5"/>
            <w:vAlign w:val="center"/>
          </w:tcPr>
          <w:p w:rsidR="00574429" w:rsidRPr="005B23A7" w:rsidRDefault="00574429" w:rsidP="00574429">
            <w:pPr>
              <w:spacing w:before="100" w:beforeAutospacing="1" w:after="100" w:afterAutospacing="1"/>
              <w:jc w:val="both"/>
              <w:rPr>
                <w:rFonts w:eastAsia="Times New Roman"/>
                <w:sz w:val="22"/>
                <w:szCs w:val="22"/>
              </w:rPr>
            </w:pPr>
            <w:r w:rsidRPr="005B23A7">
              <w:rPr>
                <w:rFonts w:eastAsia="Times New Roman"/>
                <w:sz w:val="22"/>
                <w:szCs w:val="22"/>
              </w:rPr>
              <w:t>Количество муниципальных служащих, повысивших квалификацию</w:t>
            </w:r>
          </w:p>
        </w:tc>
        <w:tc>
          <w:tcPr>
            <w:tcW w:w="284" w:type="pct"/>
            <w:gridSpan w:val="3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ind w:right="-22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Че</w:t>
            </w:r>
            <w:r>
              <w:rPr>
                <w:rFonts w:eastAsia="Times New Roman"/>
                <w:sz w:val="24"/>
              </w:rPr>
              <w:t>л</w:t>
            </w:r>
          </w:p>
        </w:tc>
        <w:tc>
          <w:tcPr>
            <w:tcW w:w="453" w:type="pct"/>
            <w:gridSpan w:val="8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319" w:type="pct"/>
            <w:gridSpan w:val="3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413" w:type="pct"/>
            <w:gridSpan w:val="6"/>
            <w:vAlign w:val="center"/>
          </w:tcPr>
          <w:p w:rsidR="00574429" w:rsidRPr="00574429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574429">
              <w:rPr>
                <w:rFonts w:eastAsia="Times New Roman"/>
                <w:sz w:val="24"/>
              </w:rPr>
              <w:t>6</w:t>
            </w:r>
          </w:p>
        </w:tc>
        <w:tc>
          <w:tcPr>
            <w:tcW w:w="479" w:type="pct"/>
            <w:gridSpan w:val="6"/>
            <w:vAlign w:val="center"/>
          </w:tcPr>
          <w:p w:rsidR="00574429" w:rsidRPr="00574429" w:rsidRDefault="00D715AD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6</w:t>
            </w:r>
          </w:p>
        </w:tc>
        <w:tc>
          <w:tcPr>
            <w:tcW w:w="412" w:type="pct"/>
            <w:gridSpan w:val="6"/>
            <w:vAlign w:val="center"/>
          </w:tcPr>
          <w:p w:rsidR="00574429" w:rsidRPr="004035F8" w:rsidRDefault="00D715AD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</w:t>
            </w:r>
          </w:p>
        </w:tc>
        <w:tc>
          <w:tcPr>
            <w:tcW w:w="475" w:type="pct"/>
            <w:gridSpan w:val="4"/>
            <w:vAlign w:val="center"/>
          </w:tcPr>
          <w:p w:rsidR="00574429" w:rsidRPr="004035F8" w:rsidRDefault="00574429" w:rsidP="00574429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</w:t>
            </w:r>
          </w:p>
        </w:tc>
      </w:tr>
      <w:tr w:rsidR="005A2CC5" w:rsidRPr="004035F8" w:rsidTr="00013997">
        <w:trPr>
          <w:gridAfter w:val="1"/>
          <w:wAfter w:w="13" w:type="pct"/>
        </w:trPr>
        <w:tc>
          <w:tcPr>
            <w:tcW w:w="4987" w:type="pct"/>
            <w:gridSpan w:val="41"/>
            <w:vAlign w:val="center"/>
          </w:tcPr>
          <w:p w:rsidR="005A2CC5" w:rsidRPr="004035F8" w:rsidRDefault="005A2CC5" w:rsidP="005A2CC5">
            <w:pPr>
              <w:spacing w:before="100" w:beforeAutospacing="1" w:after="100" w:afterAutospacing="1"/>
              <w:rPr>
                <w:rFonts w:eastAsia="Times New Roman"/>
                <w:sz w:val="24"/>
              </w:rPr>
            </w:pPr>
            <w:r>
              <w:rPr>
                <w:sz w:val="24"/>
              </w:rPr>
              <w:t xml:space="preserve">1.2 </w:t>
            </w:r>
            <w:r w:rsidRPr="0052276C">
              <w:rPr>
                <w:sz w:val="24"/>
              </w:rPr>
              <w:t>Обеспечение реализации отдельных государственных полномочий Российской Федерации и Брянской области;</w:t>
            </w:r>
          </w:p>
        </w:tc>
      </w:tr>
      <w:tr w:rsidR="00272B39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4" w:type="pct"/>
            <w:gridSpan w:val="2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035F8">
              <w:rPr>
                <w:sz w:val="24"/>
              </w:rPr>
              <w:t>Доля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304" w:type="pct"/>
            <w:gridSpan w:val="4"/>
            <w:vAlign w:val="center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5F8">
              <w:rPr>
                <w:sz w:val="24"/>
              </w:rPr>
              <w:t>%</w:t>
            </w:r>
          </w:p>
        </w:tc>
        <w:tc>
          <w:tcPr>
            <w:tcW w:w="456" w:type="pct"/>
            <w:gridSpan w:val="9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11,</w:t>
            </w:r>
            <w:r>
              <w:rPr>
                <w:sz w:val="24"/>
              </w:rPr>
              <w:t>5</w:t>
            </w:r>
          </w:p>
        </w:tc>
        <w:tc>
          <w:tcPr>
            <w:tcW w:w="324" w:type="pct"/>
            <w:gridSpan w:val="4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11,</w:t>
            </w:r>
            <w:r>
              <w:rPr>
                <w:sz w:val="24"/>
              </w:rPr>
              <w:t>6</w:t>
            </w:r>
          </w:p>
        </w:tc>
        <w:tc>
          <w:tcPr>
            <w:tcW w:w="350" w:type="pct"/>
            <w:gridSpan w:val="4"/>
            <w:vAlign w:val="center"/>
          </w:tcPr>
          <w:p w:rsidR="00272B39" w:rsidRP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72B39">
              <w:rPr>
                <w:sz w:val="24"/>
              </w:rPr>
              <w:t>11,7</w:t>
            </w:r>
          </w:p>
        </w:tc>
        <w:tc>
          <w:tcPr>
            <w:tcW w:w="518" w:type="pct"/>
            <w:gridSpan w:val="6"/>
            <w:vAlign w:val="center"/>
          </w:tcPr>
          <w:p w:rsidR="00272B39" w:rsidRP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72B39">
              <w:rPr>
                <w:b/>
                <w:sz w:val="24"/>
              </w:rPr>
              <w:t>11,8</w:t>
            </w:r>
          </w:p>
        </w:tc>
        <w:tc>
          <w:tcPr>
            <w:tcW w:w="421" w:type="pct"/>
            <w:gridSpan w:val="6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</w:t>
            </w:r>
            <w:r>
              <w:rPr>
                <w:sz w:val="24"/>
              </w:rPr>
              <w:t>1,9</w:t>
            </w:r>
          </w:p>
        </w:tc>
        <w:tc>
          <w:tcPr>
            <w:tcW w:w="472" w:type="pct"/>
            <w:gridSpan w:val="4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</w:t>
            </w:r>
            <w:r>
              <w:rPr>
                <w:sz w:val="24"/>
              </w:rPr>
              <w:t>1,9</w:t>
            </w:r>
          </w:p>
        </w:tc>
      </w:tr>
      <w:tr w:rsidR="00272B39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4" w:type="pct"/>
            <w:gridSpan w:val="2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4035F8">
              <w:rPr>
                <w:sz w:val="24"/>
              </w:rPr>
              <w:t>Доля детей-сирот и детей, оставшихся без попечения родителей</w:t>
            </w:r>
            <w:r>
              <w:rPr>
                <w:sz w:val="24"/>
              </w:rPr>
              <w:t>, переданных на воспитание в семьи граждан Российской Федерации постоянно проживающих на территории Российской Федерации</w:t>
            </w:r>
          </w:p>
        </w:tc>
        <w:tc>
          <w:tcPr>
            <w:tcW w:w="304" w:type="pct"/>
            <w:gridSpan w:val="4"/>
            <w:vAlign w:val="center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5F8">
              <w:rPr>
                <w:sz w:val="24"/>
              </w:rPr>
              <w:t>%</w:t>
            </w:r>
          </w:p>
        </w:tc>
        <w:tc>
          <w:tcPr>
            <w:tcW w:w="456" w:type="pct"/>
            <w:gridSpan w:val="9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4" w:type="pct"/>
            <w:gridSpan w:val="4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50" w:type="pct"/>
            <w:gridSpan w:val="4"/>
            <w:vAlign w:val="center"/>
          </w:tcPr>
          <w:p w:rsidR="00272B39" w:rsidRP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72B39">
              <w:rPr>
                <w:sz w:val="24"/>
              </w:rPr>
              <w:t>91</w:t>
            </w:r>
          </w:p>
        </w:tc>
        <w:tc>
          <w:tcPr>
            <w:tcW w:w="518" w:type="pct"/>
            <w:gridSpan w:val="6"/>
            <w:vAlign w:val="center"/>
          </w:tcPr>
          <w:p w:rsidR="00272B39" w:rsidRP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72B39">
              <w:rPr>
                <w:b/>
                <w:sz w:val="24"/>
              </w:rPr>
              <w:t>92</w:t>
            </w:r>
          </w:p>
        </w:tc>
        <w:tc>
          <w:tcPr>
            <w:tcW w:w="421" w:type="pct"/>
            <w:gridSpan w:val="6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2" w:type="pct"/>
            <w:gridSpan w:val="4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72B39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4" w:type="pct"/>
            <w:gridSpan w:val="2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4035F8">
              <w:rPr>
                <w:sz w:val="24"/>
              </w:rPr>
              <w:t>оличеств</w:t>
            </w:r>
            <w:r>
              <w:rPr>
                <w:sz w:val="24"/>
              </w:rPr>
              <w:t>о</w:t>
            </w:r>
            <w:r w:rsidRPr="004035F8">
              <w:rPr>
                <w:sz w:val="24"/>
              </w:rPr>
              <w:t xml:space="preserve"> мероприятий, проводимых в целях повышения социального статуса семьи и укрепления семейных ценностей</w:t>
            </w:r>
          </w:p>
        </w:tc>
        <w:tc>
          <w:tcPr>
            <w:tcW w:w="304" w:type="pct"/>
            <w:gridSpan w:val="4"/>
            <w:vAlign w:val="center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5F8">
              <w:rPr>
                <w:rFonts w:eastAsia="Times New Roman"/>
                <w:sz w:val="24"/>
              </w:rPr>
              <w:t>Ед</w:t>
            </w:r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456" w:type="pct"/>
            <w:gridSpan w:val="9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17</w:t>
            </w:r>
          </w:p>
        </w:tc>
        <w:tc>
          <w:tcPr>
            <w:tcW w:w="324" w:type="pct"/>
            <w:gridSpan w:val="4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18</w:t>
            </w:r>
          </w:p>
        </w:tc>
        <w:tc>
          <w:tcPr>
            <w:tcW w:w="350" w:type="pct"/>
            <w:gridSpan w:val="4"/>
            <w:vAlign w:val="center"/>
          </w:tcPr>
          <w:p w:rsidR="00272B39" w:rsidRP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72B39">
              <w:rPr>
                <w:sz w:val="24"/>
              </w:rPr>
              <w:t>19</w:t>
            </w:r>
          </w:p>
        </w:tc>
        <w:tc>
          <w:tcPr>
            <w:tcW w:w="518" w:type="pct"/>
            <w:gridSpan w:val="6"/>
            <w:vAlign w:val="center"/>
          </w:tcPr>
          <w:p w:rsidR="00272B39" w:rsidRP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72B39">
              <w:rPr>
                <w:b/>
                <w:sz w:val="24"/>
              </w:rPr>
              <w:t>20</w:t>
            </w:r>
          </w:p>
        </w:tc>
        <w:tc>
          <w:tcPr>
            <w:tcW w:w="421" w:type="pct"/>
            <w:gridSpan w:val="6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60686">
              <w:rPr>
                <w:sz w:val="24"/>
              </w:rPr>
              <w:t>1</w:t>
            </w:r>
          </w:p>
        </w:tc>
        <w:tc>
          <w:tcPr>
            <w:tcW w:w="472" w:type="pct"/>
            <w:gridSpan w:val="4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460686">
              <w:rPr>
                <w:sz w:val="24"/>
              </w:rPr>
              <w:t>1</w:t>
            </w:r>
          </w:p>
        </w:tc>
      </w:tr>
      <w:tr w:rsidR="00272B39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4" w:type="pct"/>
            <w:gridSpan w:val="2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Исполнение публичных нормативных обязательств и социальных выплат перед гражданами в рамках действующего законодательства</w:t>
            </w:r>
          </w:p>
        </w:tc>
        <w:tc>
          <w:tcPr>
            <w:tcW w:w="304" w:type="pct"/>
            <w:gridSpan w:val="4"/>
            <w:vAlign w:val="center"/>
          </w:tcPr>
          <w:p w:rsidR="00272B39" w:rsidRPr="004035F8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456" w:type="pct"/>
            <w:gridSpan w:val="9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100</w:t>
            </w:r>
          </w:p>
        </w:tc>
        <w:tc>
          <w:tcPr>
            <w:tcW w:w="324" w:type="pct"/>
            <w:gridSpan w:val="4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ind w:left="-226" w:firstLine="226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100</w:t>
            </w:r>
          </w:p>
        </w:tc>
        <w:tc>
          <w:tcPr>
            <w:tcW w:w="350" w:type="pct"/>
            <w:gridSpan w:val="4"/>
            <w:vAlign w:val="center"/>
          </w:tcPr>
          <w:p w:rsidR="00272B39" w:rsidRP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72B39">
              <w:rPr>
                <w:sz w:val="24"/>
              </w:rPr>
              <w:t>100</w:t>
            </w:r>
          </w:p>
        </w:tc>
        <w:tc>
          <w:tcPr>
            <w:tcW w:w="518" w:type="pct"/>
            <w:gridSpan w:val="6"/>
            <w:vAlign w:val="center"/>
          </w:tcPr>
          <w:p w:rsidR="00272B39" w:rsidRPr="00272B39" w:rsidRDefault="00272B39" w:rsidP="00272B3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72B39">
              <w:rPr>
                <w:b/>
                <w:sz w:val="24"/>
              </w:rPr>
              <w:t>100</w:t>
            </w:r>
          </w:p>
        </w:tc>
        <w:tc>
          <w:tcPr>
            <w:tcW w:w="421" w:type="pct"/>
            <w:gridSpan w:val="6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100</w:t>
            </w:r>
          </w:p>
        </w:tc>
        <w:tc>
          <w:tcPr>
            <w:tcW w:w="472" w:type="pct"/>
            <w:gridSpan w:val="4"/>
            <w:vAlign w:val="center"/>
          </w:tcPr>
          <w:p w:rsidR="00272B39" w:rsidRPr="00460686" w:rsidRDefault="00272B39" w:rsidP="00272B3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60686">
              <w:rPr>
                <w:sz w:val="24"/>
              </w:rPr>
              <w:t>100</w:t>
            </w:r>
          </w:p>
        </w:tc>
      </w:tr>
      <w:tr w:rsidR="00EC29D0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4" w:type="pct"/>
            <w:gridSpan w:val="2"/>
          </w:tcPr>
          <w:p w:rsidR="00EC29D0" w:rsidRDefault="00D5622F" w:rsidP="00D5622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Подготовлено</w:t>
            </w:r>
            <w:r w:rsidR="003D349F" w:rsidRPr="003D349F">
              <w:rPr>
                <w:sz w:val="24"/>
              </w:rPr>
              <w:t xml:space="preserve"> лиц, желающих принять на воспитание в свою семью ребенка, оставшегося без попечения родителей; подготов</w:t>
            </w:r>
            <w:r>
              <w:rPr>
                <w:sz w:val="24"/>
              </w:rPr>
              <w:t>лено</w:t>
            </w:r>
            <w:r w:rsidR="003D349F" w:rsidRPr="003D349F">
              <w:rPr>
                <w:sz w:val="24"/>
              </w:rPr>
              <w:t xml:space="preserve"> граждан</w:t>
            </w:r>
            <w:r w:rsidR="008C1F6B">
              <w:rPr>
                <w:sz w:val="24"/>
              </w:rPr>
              <w:t>,</w:t>
            </w:r>
            <w:r w:rsidR="003D349F" w:rsidRPr="003D349F">
              <w:rPr>
                <w:sz w:val="24"/>
              </w:rPr>
              <w:t xml:space="preserve"> выразивших желание стать опекунами или попечителями совершеннолетних недееспособных или не</w:t>
            </w:r>
            <w:r>
              <w:rPr>
                <w:sz w:val="24"/>
              </w:rPr>
              <w:t xml:space="preserve"> полностью дееспособных граждан</w:t>
            </w:r>
          </w:p>
        </w:tc>
        <w:tc>
          <w:tcPr>
            <w:tcW w:w="304" w:type="pct"/>
            <w:gridSpan w:val="4"/>
            <w:vAlign w:val="center"/>
          </w:tcPr>
          <w:p w:rsidR="00EC29D0" w:rsidRDefault="008C1F6B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456" w:type="pct"/>
            <w:gridSpan w:val="9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" w:type="pct"/>
            <w:gridSpan w:val="4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ind w:left="-226" w:firstLine="226"/>
              <w:jc w:val="center"/>
              <w:rPr>
                <w:sz w:val="24"/>
              </w:rPr>
            </w:pPr>
          </w:p>
        </w:tc>
        <w:tc>
          <w:tcPr>
            <w:tcW w:w="350" w:type="pct"/>
            <w:gridSpan w:val="4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518" w:type="pct"/>
            <w:gridSpan w:val="6"/>
            <w:vAlign w:val="center"/>
          </w:tcPr>
          <w:p w:rsidR="00EC29D0" w:rsidRPr="00272B39" w:rsidRDefault="00663747" w:rsidP="00EC29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21" w:type="pct"/>
            <w:gridSpan w:val="6"/>
            <w:vAlign w:val="center"/>
          </w:tcPr>
          <w:p w:rsidR="00EC29D0" w:rsidRPr="00460686" w:rsidRDefault="00663747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" w:type="pct"/>
            <w:gridSpan w:val="4"/>
            <w:vAlign w:val="center"/>
          </w:tcPr>
          <w:p w:rsidR="00EC29D0" w:rsidRPr="00460686" w:rsidRDefault="00663747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C29D0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4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Количество несовершеннолетних, состоящих на учете в комиссиях по делам несовершеннолетних и защите их прав</w:t>
            </w:r>
          </w:p>
        </w:tc>
        <w:tc>
          <w:tcPr>
            <w:tcW w:w="304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5F8">
              <w:rPr>
                <w:rFonts w:eastAsia="Times New Roman"/>
                <w:sz w:val="24"/>
              </w:rPr>
              <w:t>Че</w:t>
            </w:r>
            <w:r>
              <w:rPr>
                <w:rFonts w:eastAsia="Times New Roman"/>
                <w:sz w:val="24"/>
              </w:rPr>
              <w:t>л</w:t>
            </w:r>
          </w:p>
        </w:tc>
        <w:tc>
          <w:tcPr>
            <w:tcW w:w="456" w:type="pct"/>
            <w:gridSpan w:val="9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ind w:left="-226" w:firstLine="2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" w:type="pct"/>
            <w:gridSpan w:val="4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" w:type="pct"/>
            <w:gridSpan w:val="4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72B39">
              <w:rPr>
                <w:sz w:val="24"/>
              </w:rPr>
              <w:t>5</w:t>
            </w:r>
          </w:p>
        </w:tc>
        <w:tc>
          <w:tcPr>
            <w:tcW w:w="518" w:type="pct"/>
            <w:gridSpan w:val="6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72B39">
              <w:rPr>
                <w:b/>
                <w:sz w:val="24"/>
              </w:rPr>
              <w:t>6</w:t>
            </w:r>
          </w:p>
        </w:tc>
        <w:tc>
          <w:tcPr>
            <w:tcW w:w="421" w:type="pct"/>
            <w:gridSpan w:val="6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2" w:type="pct"/>
            <w:gridSpan w:val="4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C29D0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4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Количество несовершеннолетних, привлеченных к административной ответственности</w:t>
            </w:r>
          </w:p>
        </w:tc>
        <w:tc>
          <w:tcPr>
            <w:tcW w:w="304" w:type="pct"/>
            <w:gridSpan w:val="4"/>
            <w:vAlign w:val="center"/>
          </w:tcPr>
          <w:p w:rsidR="00EC29D0" w:rsidRPr="004035F8" w:rsidRDefault="00EC29D0" w:rsidP="00EC29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Че</w:t>
            </w:r>
            <w:r>
              <w:rPr>
                <w:rFonts w:eastAsia="Times New Roman"/>
                <w:sz w:val="24"/>
              </w:rPr>
              <w:t>л</w:t>
            </w:r>
          </w:p>
        </w:tc>
        <w:tc>
          <w:tcPr>
            <w:tcW w:w="456" w:type="pct"/>
            <w:gridSpan w:val="9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ind w:left="-226" w:firstLine="22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4" w:type="pct"/>
            <w:gridSpan w:val="4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0" w:type="pct"/>
            <w:gridSpan w:val="4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72B39">
              <w:rPr>
                <w:sz w:val="24"/>
              </w:rPr>
              <w:t>40</w:t>
            </w:r>
          </w:p>
        </w:tc>
        <w:tc>
          <w:tcPr>
            <w:tcW w:w="518" w:type="pct"/>
            <w:gridSpan w:val="6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421" w:type="pct"/>
            <w:gridSpan w:val="6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2" w:type="pct"/>
            <w:gridSpan w:val="4"/>
            <w:vAlign w:val="center"/>
          </w:tcPr>
          <w:p w:rsidR="00EC29D0" w:rsidRPr="00460686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EC29D0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4" w:type="pct"/>
            <w:gridSpan w:val="2"/>
          </w:tcPr>
          <w:p w:rsidR="00EC29D0" w:rsidRPr="00BB2DD3" w:rsidRDefault="00EC29D0" w:rsidP="00EC29D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B2DD3">
              <w:rPr>
                <w:sz w:val="24"/>
              </w:rPr>
              <w:t>Количество граждан, привлеченных к административной ответственности</w:t>
            </w:r>
          </w:p>
        </w:tc>
        <w:tc>
          <w:tcPr>
            <w:tcW w:w="304" w:type="pct"/>
            <w:gridSpan w:val="4"/>
            <w:vAlign w:val="center"/>
          </w:tcPr>
          <w:p w:rsidR="00EC29D0" w:rsidRPr="004035F8" w:rsidRDefault="00EC29D0" w:rsidP="00EC29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Че</w:t>
            </w:r>
            <w:r>
              <w:rPr>
                <w:rFonts w:eastAsia="Times New Roman"/>
                <w:sz w:val="24"/>
              </w:rPr>
              <w:t>л</w:t>
            </w:r>
          </w:p>
        </w:tc>
        <w:tc>
          <w:tcPr>
            <w:tcW w:w="456" w:type="pct"/>
            <w:gridSpan w:val="9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ind w:left="-226" w:firstLine="226"/>
              <w:jc w:val="center"/>
              <w:rPr>
                <w:sz w:val="24"/>
              </w:rPr>
            </w:pPr>
          </w:p>
        </w:tc>
        <w:tc>
          <w:tcPr>
            <w:tcW w:w="324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0" w:type="pct"/>
            <w:gridSpan w:val="4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72B39">
              <w:rPr>
                <w:sz w:val="24"/>
              </w:rPr>
              <w:t>25</w:t>
            </w:r>
          </w:p>
        </w:tc>
        <w:tc>
          <w:tcPr>
            <w:tcW w:w="518" w:type="pct"/>
            <w:gridSpan w:val="6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21" w:type="pct"/>
            <w:gridSpan w:val="6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2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EC29D0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894" w:type="pct"/>
            <w:gridSpan w:val="2"/>
          </w:tcPr>
          <w:p w:rsidR="00EC29D0" w:rsidRPr="00BB2DD3" w:rsidRDefault="00EC29D0" w:rsidP="00EC29D0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BB2DD3">
              <w:rPr>
                <w:sz w:val="24"/>
              </w:rPr>
              <w:t xml:space="preserve">Количество зарегистрированных коллективных договоров </w:t>
            </w:r>
          </w:p>
        </w:tc>
        <w:tc>
          <w:tcPr>
            <w:tcW w:w="304" w:type="pct"/>
            <w:gridSpan w:val="4"/>
            <w:vAlign w:val="center"/>
          </w:tcPr>
          <w:p w:rsidR="00EC29D0" w:rsidRPr="004035F8" w:rsidRDefault="00EC29D0" w:rsidP="00EC29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шт</w:t>
            </w:r>
          </w:p>
        </w:tc>
        <w:tc>
          <w:tcPr>
            <w:tcW w:w="456" w:type="pct"/>
            <w:gridSpan w:val="9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ind w:left="-226" w:firstLine="226"/>
              <w:jc w:val="center"/>
              <w:rPr>
                <w:sz w:val="24"/>
              </w:rPr>
            </w:pPr>
          </w:p>
        </w:tc>
        <w:tc>
          <w:tcPr>
            <w:tcW w:w="324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0" w:type="pct"/>
            <w:gridSpan w:val="4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272B39">
              <w:rPr>
                <w:sz w:val="24"/>
              </w:rPr>
              <w:t>20</w:t>
            </w:r>
          </w:p>
        </w:tc>
        <w:tc>
          <w:tcPr>
            <w:tcW w:w="518" w:type="pct"/>
            <w:gridSpan w:val="6"/>
            <w:vAlign w:val="center"/>
          </w:tcPr>
          <w:p w:rsidR="00EC29D0" w:rsidRPr="00272B39" w:rsidRDefault="00EC29D0" w:rsidP="00EC29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272B39">
              <w:rPr>
                <w:b/>
                <w:sz w:val="24"/>
              </w:rPr>
              <w:t>22</w:t>
            </w:r>
          </w:p>
        </w:tc>
        <w:tc>
          <w:tcPr>
            <w:tcW w:w="421" w:type="pct"/>
            <w:gridSpan w:val="6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2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EC29D0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4" w:type="pct"/>
            <w:gridSpan w:val="2"/>
          </w:tcPr>
          <w:p w:rsidR="00EC29D0" w:rsidRPr="00BC41CC" w:rsidRDefault="00EC29D0" w:rsidP="00EC29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C41CC">
              <w:rPr>
                <w:sz w:val="22"/>
                <w:szCs w:val="22"/>
              </w:rPr>
              <w:t>нормативно-правов</w:t>
            </w:r>
            <w:r>
              <w:rPr>
                <w:sz w:val="22"/>
                <w:szCs w:val="22"/>
              </w:rPr>
              <w:t>ых</w:t>
            </w:r>
            <w:r w:rsidRPr="00BC41CC">
              <w:rPr>
                <w:sz w:val="22"/>
                <w:szCs w:val="22"/>
              </w:rPr>
              <w:t xml:space="preserve"> акт</w:t>
            </w:r>
            <w:r>
              <w:rPr>
                <w:sz w:val="22"/>
                <w:szCs w:val="22"/>
              </w:rPr>
              <w:t>ов</w:t>
            </w:r>
            <w:r w:rsidRPr="00BC41CC">
              <w:rPr>
                <w:sz w:val="22"/>
                <w:szCs w:val="22"/>
              </w:rPr>
              <w:t xml:space="preserve"> об установлении регулируемого тарифа на перевозки по муниципальным маршрутам регулярных перевозок</w:t>
            </w:r>
          </w:p>
        </w:tc>
        <w:tc>
          <w:tcPr>
            <w:tcW w:w="304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шт</w:t>
            </w:r>
          </w:p>
        </w:tc>
        <w:tc>
          <w:tcPr>
            <w:tcW w:w="456" w:type="pct"/>
            <w:gridSpan w:val="9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ind w:left="-226" w:firstLine="226"/>
              <w:jc w:val="center"/>
              <w:rPr>
                <w:sz w:val="24"/>
              </w:rPr>
            </w:pPr>
          </w:p>
        </w:tc>
        <w:tc>
          <w:tcPr>
            <w:tcW w:w="350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" w:type="pct"/>
            <w:gridSpan w:val="6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1" w:type="pct"/>
            <w:gridSpan w:val="6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2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85D97" w:rsidRPr="004035F8" w:rsidTr="0030069E">
        <w:trPr>
          <w:gridAfter w:val="1"/>
          <w:wAfter w:w="13" w:type="pct"/>
          <w:trHeight w:val="387"/>
        </w:trPr>
        <w:tc>
          <w:tcPr>
            <w:tcW w:w="4987" w:type="pct"/>
            <w:gridSpan w:val="41"/>
          </w:tcPr>
          <w:p w:rsidR="00385D97" w:rsidRPr="0030069E" w:rsidRDefault="00385D97" w:rsidP="0030069E">
            <w:pPr>
              <w:rPr>
                <w:color w:val="000000"/>
                <w:sz w:val="22"/>
                <w:lang w:eastAsia="ru-RU"/>
              </w:rPr>
            </w:pPr>
            <w:r w:rsidRPr="00385D97">
              <w:rPr>
                <w:color w:val="000000"/>
                <w:sz w:val="24"/>
              </w:rPr>
              <w:t>1.3. Региональный проект "Предупреждение и ликвидация заразных и иных болезней животных"</w:t>
            </w:r>
          </w:p>
        </w:tc>
      </w:tr>
      <w:tr w:rsidR="00EC29D0" w:rsidRPr="004035F8" w:rsidTr="004A0793">
        <w:trPr>
          <w:gridAfter w:val="1"/>
          <w:wAfter w:w="13" w:type="pct"/>
        </w:trPr>
        <w:tc>
          <w:tcPr>
            <w:tcW w:w="248" w:type="pct"/>
            <w:gridSpan w:val="2"/>
          </w:tcPr>
          <w:p w:rsidR="00EC29D0" w:rsidRDefault="008C1F6B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4" w:type="pct"/>
            <w:gridSpan w:val="2"/>
          </w:tcPr>
          <w:p w:rsidR="00EC29D0" w:rsidRDefault="00EC29D0" w:rsidP="00EC29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животных без владельцев, подлежащих отлову и содержанию</w:t>
            </w:r>
          </w:p>
        </w:tc>
        <w:tc>
          <w:tcPr>
            <w:tcW w:w="304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голов</w:t>
            </w:r>
          </w:p>
        </w:tc>
        <w:tc>
          <w:tcPr>
            <w:tcW w:w="456" w:type="pct"/>
            <w:gridSpan w:val="9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324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ind w:left="-226" w:firstLine="226"/>
              <w:jc w:val="center"/>
              <w:rPr>
                <w:sz w:val="24"/>
              </w:rPr>
            </w:pPr>
          </w:p>
        </w:tc>
        <w:tc>
          <w:tcPr>
            <w:tcW w:w="350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18" w:type="pct"/>
            <w:gridSpan w:val="6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421" w:type="pct"/>
            <w:gridSpan w:val="6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2" w:type="pct"/>
            <w:gridSpan w:val="4"/>
            <w:vAlign w:val="center"/>
          </w:tcPr>
          <w:p w:rsidR="00EC29D0" w:rsidRDefault="00EC29D0" w:rsidP="00EC29D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EC29D0" w:rsidRPr="004035F8" w:rsidTr="00013997">
        <w:trPr>
          <w:gridAfter w:val="1"/>
          <w:wAfter w:w="13" w:type="pct"/>
        </w:trPr>
        <w:tc>
          <w:tcPr>
            <w:tcW w:w="4987" w:type="pct"/>
            <w:gridSpan w:val="41"/>
            <w:vAlign w:val="center"/>
          </w:tcPr>
          <w:p w:rsidR="00EC29D0" w:rsidRDefault="00EC29D0" w:rsidP="00EC29D0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Цель: </w:t>
            </w:r>
          </w:p>
          <w:p w:rsidR="00EC29D0" w:rsidRPr="004035F8" w:rsidRDefault="00EC29D0" w:rsidP="00EC29D0">
            <w:pPr>
              <w:numPr>
                <w:ilvl w:val="1"/>
                <w:numId w:val="2"/>
              </w:numPr>
              <w:ind w:left="459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Э</w:t>
            </w:r>
            <w:r w:rsidRPr="00894712">
              <w:rPr>
                <w:sz w:val="24"/>
              </w:rPr>
              <w:t>ффективное управление и распоряжение муниципальным имуществом Карачев</w:t>
            </w:r>
            <w:r>
              <w:rPr>
                <w:sz w:val="24"/>
              </w:rPr>
              <w:t>я</w:t>
            </w:r>
            <w:r w:rsidRPr="00894712">
              <w:rPr>
                <w:sz w:val="24"/>
              </w:rPr>
              <w:t>ского района (в том числе земельными участками), рациональное его использование;</w:t>
            </w:r>
          </w:p>
        </w:tc>
      </w:tr>
      <w:tr w:rsidR="00EC29D0" w:rsidRPr="004035F8" w:rsidTr="00013997">
        <w:trPr>
          <w:gridAfter w:val="1"/>
          <w:wAfter w:w="13" w:type="pct"/>
        </w:trPr>
        <w:tc>
          <w:tcPr>
            <w:tcW w:w="4987" w:type="pct"/>
            <w:gridSpan w:val="41"/>
            <w:vAlign w:val="center"/>
          </w:tcPr>
          <w:p w:rsidR="00EC29D0" w:rsidRDefault="00EC29D0" w:rsidP="00EC29D0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Задача:</w:t>
            </w:r>
          </w:p>
          <w:p w:rsidR="00EC29D0" w:rsidRPr="00D62E9E" w:rsidRDefault="00EC29D0" w:rsidP="00EC29D0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94712">
              <w:rPr>
                <w:sz w:val="24"/>
              </w:rPr>
              <w:t>беспечение эффективного управления и распоряжения муниципальным имуществом Карачевского района (в том числе земельными участками), рационального его использования, распоряжения;</w:t>
            </w:r>
          </w:p>
        </w:tc>
      </w:tr>
      <w:tr w:rsidR="00EC29D0" w:rsidRPr="004035F8" w:rsidTr="00013997">
        <w:tc>
          <w:tcPr>
            <w:tcW w:w="226" w:type="pct"/>
            <w:vAlign w:val="center"/>
          </w:tcPr>
          <w:p w:rsidR="00EC29D0" w:rsidRPr="004035F8" w:rsidRDefault="00EC29D0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8C1F6B">
              <w:rPr>
                <w:rFonts w:eastAsia="Times New Roman"/>
                <w:sz w:val="24"/>
              </w:rPr>
              <w:t>4</w:t>
            </w:r>
          </w:p>
        </w:tc>
        <w:tc>
          <w:tcPr>
            <w:tcW w:w="1939" w:type="pct"/>
            <w:gridSpan w:val="5"/>
            <w:tcBorders>
              <w:top w:val="nil"/>
            </w:tcBorders>
            <w:vAlign w:val="center"/>
          </w:tcPr>
          <w:p w:rsidR="00EC29D0" w:rsidRPr="004035F8" w:rsidRDefault="00EC29D0" w:rsidP="00EC29D0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Количество земельных участков, в отношении которых проведены работы по межеванию с целью постановки на кадастровый учет</w:t>
            </w:r>
          </w:p>
        </w:tc>
        <w:tc>
          <w:tcPr>
            <w:tcW w:w="284" w:type="pct"/>
            <w:gridSpan w:val="3"/>
            <w:tcBorders>
              <w:top w:val="nil"/>
            </w:tcBorders>
            <w:vAlign w:val="center"/>
          </w:tcPr>
          <w:p w:rsidR="00EC29D0" w:rsidRPr="004035F8" w:rsidRDefault="00EC29D0" w:rsidP="00EC2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Ед</w:t>
            </w:r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453" w:type="pct"/>
            <w:gridSpan w:val="8"/>
            <w:vAlign w:val="center"/>
          </w:tcPr>
          <w:p w:rsidR="00EC29D0" w:rsidRPr="00343633" w:rsidRDefault="00EC29D0" w:rsidP="00EC2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343633">
              <w:rPr>
                <w:rFonts w:eastAsia="Times New Roman"/>
                <w:sz w:val="24"/>
              </w:rPr>
              <w:t>1</w:t>
            </w: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412" w:type="pct"/>
            <w:gridSpan w:val="7"/>
            <w:vAlign w:val="center"/>
          </w:tcPr>
          <w:p w:rsidR="00EC29D0" w:rsidRPr="00343633" w:rsidRDefault="00EC29D0" w:rsidP="00EC2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343633">
              <w:rPr>
                <w:rFonts w:eastAsia="Times New Roman"/>
                <w:sz w:val="24"/>
              </w:rPr>
              <w:t>1</w:t>
            </w: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320" w:type="pct"/>
            <w:gridSpan w:val="2"/>
            <w:vAlign w:val="center"/>
          </w:tcPr>
          <w:p w:rsidR="00EC29D0" w:rsidRPr="00C74AD4" w:rsidRDefault="00EC29D0" w:rsidP="00EC2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C74AD4">
              <w:rPr>
                <w:rFonts w:eastAsia="Times New Roman"/>
                <w:sz w:val="24"/>
              </w:rPr>
              <w:t>12</w:t>
            </w:r>
          </w:p>
        </w:tc>
        <w:tc>
          <w:tcPr>
            <w:tcW w:w="479" w:type="pct"/>
            <w:gridSpan w:val="6"/>
            <w:vAlign w:val="center"/>
          </w:tcPr>
          <w:p w:rsidR="00EC29D0" w:rsidRPr="00C74AD4" w:rsidRDefault="00EC29D0" w:rsidP="00EC29D0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</w:rPr>
            </w:pPr>
            <w:r w:rsidRPr="00C74AD4">
              <w:rPr>
                <w:rFonts w:eastAsia="Times New Roman"/>
                <w:b/>
                <w:sz w:val="24"/>
              </w:rPr>
              <w:t>13</w:t>
            </w:r>
          </w:p>
        </w:tc>
        <w:tc>
          <w:tcPr>
            <w:tcW w:w="412" w:type="pct"/>
            <w:gridSpan w:val="6"/>
            <w:vAlign w:val="center"/>
          </w:tcPr>
          <w:p w:rsidR="00EC29D0" w:rsidRPr="00343633" w:rsidRDefault="00EC29D0" w:rsidP="00EC2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14</w:t>
            </w:r>
          </w:p>
        </w:tc>
        <w:tc>
          <w:tcPr>
            <w:tcW w:w="475" w:type="pct"/>
            <w:gridSpan w:val="4"/>
            <w:vAlign w:val="center"/>
          </w:tcPr>
          <w:p w:rsidR="00EC29D0" w:rsidRPr="00343633" w:rsidRDefault="00EC29D0" w:rsidP="00EC29D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14</w:t>
            </w:r>
          </w:p>
        </w:tc>
      </w:tr>
      <w:tr w:rsidR="008C1F6B" w:rsidRPr="004035F8" w:rsidTr="00013997">
        <w:tc>
          <w:tcPr>
            <w:tcW w:w="226" w:type="pct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</w:t>
            </w:r>
          </w:p>
        </w:tc>
        <w:tc>
          <w:tcPr>
            <w:tcW w:w="1939" w:type="pct"/>
            <w:gridSpan w:val="5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Количество объектов, на которые зарегистрировано право муниципальной собственности</w:t>
            </w:r>
          </w:p>
        </w:tc>
        <w:tc>
          <w:tcPr>
            <w:tcW w:w="284" w:type="pct"/>
            <w:gridSpan w:val="3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Ед</w:t>
            </w:r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453" w:type="pct"/>
            <w:gridSpan w:val="8"/>
            <w:vAlign w:val="center"/>
          </w:tcPr>
          <w:p w:rsidR="008C1F6B" w:rsidRPr="00343633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15</w:t>
            </w:r>
          </w:p>
        </w:tc>
        <w:tc>
          <w:tcPr>
            <w:tcW w:w="412" w:type="pct"/>
            <w:gridSpan w:val="7"/>
            <w:vAlign w:val="center"/>
          </w:tcPr>
          <w:p w:rsidR="008C1F6B" w:rsidRPr="00343633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5</w:t>
            </w:r>
          </w:p>
        </w:tc>
        <w:tc>
          <w:tcPr>
            <w:tcW w:w="320" w:type="pct"/>
            <w:gridSpan w:val="2"/>
            <w:vAlign w:val="center"/>
          </w:tcPr>
          <w:p w:rsidR="008C1F6B" w:rsidRPr="00C74AD4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C74AD4">
              <w:rPr>
                <w:rFonts w:eastAsia="Times New Roman"/>
                <w:sz w:val="24"/>
              </w:rPr>
              <w:t>11</w:t>
            </w:r>
          </w:p>
        </w:tc>
        <w:tc>
          <w:tcPr>
            <w:tcW w:w="479" w:type="pct"/>
            <w:gridSpan w:val="6"/>
            <w:vAlign w:val="center"/>
          </w:tcPr>
          <w:p w:rsidR="008C1F6B" w:rsidRPr="00C74AD4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</w:rPr>
            </w:pPr>
            <w:r w:rsidRPr="00C74AD4">
              <w:rPr>
                <w:rFonts w:eastAsia="Times New Roman"/>
                <w:b/>
                <w:sz w:val="24"/>
              </w:rPr>
              <w:t>11</w:t>
            </w:r>
          </w:p>
        </w:tc>
        <w:tc>
          <w:tcPr>
            <w:tcW w:w="412" w:type="pct"/>
            <w:gridSpan w:val="6"/>
            <w:vAlign w:val="center"/>
          </w:tcPr>
          <w:p w:rsidR="008C1F6B" w:rsidRPr="00343633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  <w:tc>
          <w:tcPr>
            <w:tcW w:w="475" w:type="pct"/>
            <w:gridSpan w:val="4"/>
            <w:vAlign w:val="center"/>
          </w:tcPr>
          <w:p w:rsidR="008C1F6B" w:rsidRPr="00343633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</w:t>
            </w:r>
          </w:p>
        </w:tc>
      </w:tr>
      <w:tr w:rsidR="008C1F6B" w:rsidRPr="004035F8" w:rsidTr="00013997">
        <w:tc>
          <w:tcPr>
            <w:tcW w:w="226" w:type="pct"/>
            <w:vAlign w:val="center"/>
          </w:tcPr>
          <w:p w:rsidR="008C1F6B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</w:t>
            </w:r>
          </w:p>
        </w:tc>
        <w:tc>
          <w:tcPr>
            <w:tcW w:w="1939" w:type="pct"/>
            <w:gridSpan w:val="5"/>
          </w:tcPr>
          <w:p w:rsidR="008C1F6B" w:rsidRPr="004035F8" w:rsidRDefault="008C1F6B" w:rsidP="008C1F6B">
            <w:pPr>
              <w:spacing w:before="100" w:beforeAutospacing="1" w:after="100" w:afterAutospacing="1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Количество земельных участков, переданных в собственность граждан и юридических лиц</w:t>
            </w:r>
          </w:p>
        </w:tc>
        <w:tc>
          <w:tcPr>
            <w:tcW w:w="284" w:type="pct"/>
            <w:gridSpan w:val="3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4035F8">
              <w:rPr>
                <w:rFonts w:eastAsia="Times New Roman"/>
                <w:sz w:val="24"/>
              </w:rPr>
              <w:t>Ед</w:t>
            </w:r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453" w:type="pct"/>
            <w:gridSpan w:val="8"/>
            <w:vAlign w:val="center"/>
          </w:tcPr>
          <w:p w:rsidR="008C1F6B" w:rsidRPr="00343633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90</w:t>
            </w:r>
          </w:p>
        </w:tc>
        <w:tc>
          <w:tcPr>
            <w:tcW w:w="412" w:type="pct"/>
            <w:gridSpan w:val="7"/>
            <w:vAlign w:val="center"/>
          </w:tcPr>
          <w:p w:rsidR="008C1F6B" w:rsidRPr="00343633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60</w:t>
            </w:r>
          </w:p>
        </w:tc>
        <w:tc>
          <w:tcPr>
            <w:tcW w:w="320" w:type="pct"/>
            <w:gridSpan w:val="2"/>
            <w:vAlign w:val="center"/>
          </w:tcPr>
          <w:p w:rsidR="008C1F6B" w:rsidRPr="00C74AD4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C74AD4">
              <w:rPr>
                <w:rFonts w:eastAsia="Times New Roman"/>
                <w:sz w:val="24"/>
              </w:rPr>
              <w:t>70</w:t>
            </w:r>
          </w:p>
        </w:tc>
        <w:tc>
          <w:tcPr>
            <w:tcW w:w="479" w:type="pct"/>
            <w:gridSpan w:val="6"/>
            <w:vAlign w:val="center"/>
          </w:tcPr>
          <w:p w:rsidR="008C1F6B" w:rsidRPr="00C74AD4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</w:rPr>
            </w:pPr>
            <w:r w:rsidRPr="00C74AD4">
              <w:rPr>
                <w:rFonts w:eastAsia="Times New Roman"/>
                <w:b/>
                <w:sz w:val="24"/>
              </w:rPr>
              <w:t>70</w:t>
            </w:r>
          </w:p>
        </w:tc>
        <w:tc>
          <w:tcPr>
            <w:tcW w:w="412" w:type="pct"/>
            <w:gridSpan w:val="6"/>
            <w:vAlign w:val="center"/>
          </w:tcPr>
          <w:p w:rsidR="008C1F6B" w:rsidRPr="00343633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70</w:t>
            </w:r>
          </w:p>
        </w:tc>
        <w:tc>
          <w:tcPr>
            <w:tcW w:w="475" w:type="pct"/>
            <w:gridSpan w:val="4"/>
            <w:vAlign w:val="center"/>
          </w:tcPr>
          <w:p w:rsidR="008C1F6B" w:rsidRPr="00343633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70</w:t>
            </w:r>
          </w:p>
        </w:tc>
      </w:tr>
      <w:tr w:rsidR="008C1F6B" w:rsidRPr="004035F8" w:rsidTr="00013997">
        <w:tc>
          <w:tcPr>
            <w:tcW w:w="226" w:type="pct"/>
            <w:vAlign w:val="center"/>
          </w:tcPr>
          <w:p w:rsidR="008C1F6B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17</w:t>
            </w:r>
          </w:p>
        </w:tc>
        <w:tc>
          <w:tcPr>
            <w:tcW w:w="1939" w:type="pct"/>
            <w:gridSpan w:val="5"/>
          </w:tcPr>
          <w:p w:rsidR="008C1F6B" w:rsidRPr="00F80410" w:rsidRDefault="008C1F6B" w:rsidP="008C1F6B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</w:rPr>
            </w:pPr>
            <w:r w:rsidRPr="00F80410">
              <w:rPr>
                <w:rFonts w:eastAsiaTheme="minorHAnsi"/>
                <w:sz w:val="22"/>
                <w:szCs w:val="22"/>
              </w:rPr>
              <w:t>Количество объектов недвижимости в кадастровых кварталах, в отношении которых произведены комплексные кадастровые работы</w:t>
            </w:r>
          </w:p>
        </w:tc>
        <w:tc>
          <w:tcPr>
            <w:tcW w:w="284" w:type="pct"/>
            <w:gridSpan w:val="3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F80410">
              <w:rPr>
                <w:rFonts w:eastAsia="Times New Roman"/>
                <w:sz w:val="24"/>
              </w:rPr>
              <w:t>Ед.</w:t>
            </w:r>
          </w:p>
        </w:tc>
        <w:tc>
          <w:tcPr>
            <w:tcW w:w="453" w:type="pct"/>
            <w:gridSpan w:val="8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12" w:type="pct"/>
            <w:gridSpan w:val="7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lang w:val="en-US"/>
              </w:rPr>
            </w:pPr>
            <w:r>
              <w:rPr>
                <w:rFonts w:eastAsia="Times New Roman"/>
                <w:sz w:val="24"/>
                <w:lang w:val="en-US"/>
              </w:rPr>
              <w:t>2845</w:t>
            </w:r>
          </w:p>
        </w:tc>
        <w:tc>
          <w:tcPr>
            <w:tcW w:w="479" w:type="pct"/>
            <w:gridSpan w:val="6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  <w:lang w:val="en-US"/>
              </w:rPr>
            </w:pPr>
            <w:r>
              <w:rPr>
                <w:rFonts w:eastAsia="Times New Roman"/>
                <w:b/>
                <w:sz w:val="24"/>
                <w:lang w:val="en-US"/>
              </w:rPr>
              <w:t>1000</w:t>
            </w:r>
          </w:p>
        </w:tc>
        <w:tc>
          <w:tcPr>
            <w:tcW w:w="412" w:type="pct"/>
            <w:gridSpan w:val="6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F80410">
              <w:rPr>
                <w:rFonts w:eastAsia="Times New Roman"/>
                <w:sz w:val="24"/>
              </w:rPr>
              <w:t>2414</w:t>
            </w:r>
          </w:p>
        </w:tc>
        <w:tc>
          <w:tcPr>
            <w:tcW w:w="475" w:type="pct"/>
            <w:gridSpan w:val="4"/>
            <w:vAlign w:val="center"/>
          </w:tcPr>
          <w:p w:rsidR="008C1F6B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8C1F6B" w:rsidRPr="004035F8" w:rsidTr="00013997">
        <w:tc>
          <w:tcPr>
            <w:tcW w:w="226" w:type="pct"/>
            <w:vAlign w:val="center"/>
          </w:tcPr>
          <w:p w:rsidR="008C1F6B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18</w:t>
            </w:r>
          </w:p>
        </w:tc>
        <w:tc>
          <w:tcPr>
            <w:tcW w:w="1939" w:type="pct"/>
            <w:gridSpan w:val="5"/>
          </w:tcPr>
          <w:p w:rsidR="008C1F6B" w:rsidRPr="00F80410" w:rsidRDefault="008C1F6B" w:rsidP="008C1F6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Количество у</w:t>
            </w:r>
            <w:r w:rsidRPr="009E5397">
              <w:rPr>
                <w:rFonts w:eastAsiaTheme="minorHAnsi"/>
                <w:sz w:val="22"/>
                <w:szCs w:val="22"/>
              </w:rPr>
              <w:t>становлен</w:t>
            </w:r>
            <w:r>
              <w:rPr>
                <w:rFonts w:eastAsiaTheme="minorHAnsi"/>
                <w:sz w:val="22"/>
                <w:szCs w:val="22"/>
              </w:rPr>
              <w:t>ных</w:t>
            </w:r>
            <w:r w:rsidRPr="009E5397">
              <w:rPr>
                <w:rFonts w:eastAsiaTheme="minorHAnsi"/>
                <w:sz w:val="22"/>
                <w:szCs w:val="22"/>
              </w:rPr>
              <w:t xml:space="preserve"> и описан</w:t>
            </w:r>
            <w:r>
              <w:rPr>
                <w:rFonts w:eastAsiaTheme="minorHAnsi"/>
                <w:sz w:val="22"/>
                <w:szCs w:val="22"/>
              </w:rPr>
              <w:t>ных</w:t>
            </w:r>
            <w:r w:rsidRPr="009E5397">
              <w:rPr>
                <w:rFonts w:eastAsiaTheme="minorHAnsi"/>
                <w:sz w:val="22"/>
                <w:szCs w:val="22"/>
              </w:rPr>
              <w:t xml:space="preserve"> местоположения границ территориальных зон</w:t>
            </w:r>
          </w:p>
        </w:tc>
        <w:tc>
          <w:tcPr>
            <w:tcW w:w="284" w:type="pct"/>
            <w:gridSpan w:val="3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F80410">
              <w:rPr>
                <w:rFonts w:eastAsia="Times New Roman"/>
                <w:sz w:val="24"/>
              </w:rPr>
              <w:t>Ед.</w:t>
            </w:r>
          </w:p>
        </w:tc>
        <w:tc>
          <w:tcPr>
            <w:tcW w:w="453" w:type="pct"/>
            <w:gridSpan w:val="8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12" w:type="pct"/>
            <w:gridSpan w:val="7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320" w:type="pct"/>
            <w:gridSpan w:val="2"/>
            <w:vAlign w:val="center"/>
          </w:tcPr>
          <w:p w:rsidR="008C1F6B" w:rsidRPr="009E5397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79" w:type="pct"/>
            <w:gridSpan w:val="6"/>
            <w:vAlign w:val="center"/>
          </w:tcPr>
          <w:p w:rsidR="008C1F6B" w:rsidRPr="009E5397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87</w:t>
            </w:r>
          </w:p>
        </w:tc>
        <w:tc>
          <w:tcPr>
            <w:tcW w:w="412" w:type="pct"/>
            <w:gridSpan w:val="6"/>
            <w:vAlign w:val="center"/>
          </w:tcPr>
          <w:p w:rsidR="008C1F6B" w:rsidRPr="00F80410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475" w:type="pct"/>
            <w:gridSpan w:val="4"/>
            <w:vAlign w:val="center"/>
          </w:tcPr>
          <w:p w:rsidR="008C1F6B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8C1F6B" w:rsidRPr="004035F8" w:rsidTr="00013997">
        <w:trPr>
          <w:gridAfter w:val="1"/>
          <w:wAfter w:w="13" w:type="pct"/>
        </w:trPr>
        <w:tc>
          <w:tcPr>
            <w:tcW w:w="4987" w:type="pct"/>
            <w:gridSpan w:val="41"/>
            <w:vAlign w:val="center"/>
          </w:tcPr>
          <w:p w:rsidR="008C1F6B" w:rsidRDefault="008C1F6B" w:rsidP="008C1F6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Цель: </w:t>
            </w:r>
          </w:p>
          <w:p w:rsidR="008C1F6B" w:rsidRPr="004C12F7" w:rsidRDefault="008C1F6B" w:rsidP="008C1F6B">
            <w:pPr>
              <w:numPr>
                <w:ilvl w:val="0"/>
                <w:numId w:val="10"/>
              </w:numPr>
              <w:ind w:left="459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Повышение качества и доступности предоставления государственных и муниципальных услуг в Карачевском районе.</w:t>
            </w:r>
          </w:p>
        </w:tc>
      </w:tr>
      <w:tr w:rsidR="008C1F6B" w:rsidRPr="004035F8" w:rsidTr="00013997">
        <w:trPr>
          <w:gridAfter w:val="1"/>
          <w:wAfter w:w="13" w:type="pct"/>
        </w:trPr>
        <w:tc>
          <w:tcPr>
            <w:tcW w:w="4987" w:type="pct"/>
            <w:gridSpan w:val="41"/>
            <w:vAlign w:val="center"/>
          </w:tcPr>
          <w:p w:rsidR="008C1F6B" w:rsidRDefault="008C1F6B" w:rsidP="008C1F6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Задача:</w:t>
            </w:r>
          </w:p>
          <w:p w:rsidR="008C1F6B" w:rsidRDefault="008C1F6B" w:rsidP="008C1F6B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3.1 Создание и развитие сети многофункциональных центров предоставления государственных и муниципальных услуг, соответствующих установленным требованиям.</w:t>
            </w:r>
          </w:p>
        </w:tc>
      </w:tr>
      <w:tr w:rsidR="008C1F6B" w:rsidRPr="004035F8" w:rsidTr="00013997">
        <w:tc>
          <w:tcPr>
            <w:tcW w:w="226" w:type="pct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19</w:t>
            </w:r>
          </w:p>
        </w:tc>
        <w:tc>
          <w:tcPr>
            <w:tcW w:w="1939" w:type="pct"/>
            <w:gridSpan w:val="5"/>
            <w:vAlign w:val="center"/>
          </w:tcPr>
          <w:p w:rsidR="008C1F6B" w:rsidRPr="004035F8" w:rsidRDefault="008C1F6B" w:rsidP="008C1F6B">
            <w:pPr>
              <w:spacing w:line="45" w:lineRule="atLeast"/>
              <w:rPr>
                <w:rFonts w:eastAsia="Times New Roman"/>
                <w:sz w:val="24"/>
                <w:lang w:eastAsia="ru-RU"/>
              </w:rPr>
            </w:pPr>
            <w:r w:rsidRPr="00E77B1F">
              <w:rPr>
                <w:rFonts w:eastAsia="Times New Roman"/>
                <w:sz w:val="24"/>
                <w:lang w:eastAsia="ru-RU"/>
              </w:rPr>
              <w:t>Увеличение уровня удовлетворенности граждан качеством предост</w:t>
            </w:r>
            <w:r>
              <w:rPr>
                <w:rFonts w:eastAsia="Times New Roman"/>
                <w:sz w:val="24"/>
                <w:lang w:eastAsia="ru-RU"/>
              </w:rPr>
              <w:t xml:space="preserve">авления муниципальных услуг </w:t>
            </w:r>
          </w:p>
        </w:tc>
        <w:tc>
          <w:tcPr>
            <w:tcW w:w="284" w:type="pct"/>
            <w:gridSpan w:val="3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%</w:t>
            </w:r>
          </w:p>
        </w:tc>
        <w:tc>
          <w:tcPr>
            <w:tcW w:w="339" w:type="pct"/>
            <w:gridSpan w:val="4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95</w:t>
            </w:r>
          </w:p>
        </w:tc>
        <w:tc>
          <w:tcPr>
            <w:tcW w:w="433" w:type="pct"/>
            <w:gridSpan w:val="7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96</w:t>
            </w:r>
          </w:p>
        </w:tc>
        <w:tc>
          <w:tcPr>
            <w:tcW w:w="413" w:type="pct"/>
            <w:gridSpan w:val="6"/>
            <w:vAlign w:val="center"/>
          </w:tcPr>
          <w:p w:rsidR="008C1F6B" w:rsidRPr="00C74AD4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 w:rsidRPr="00C74AD4">
              <w:rPr>
                <w:rFonts w:eastAsia="Times New Roman"/>
                <w:sz w:val="24"/>
              </w:rPr>
              <w:t>97</w:t>
            </w:r>
          </w:p>
        </w:tc>
        <w:tc>
          <w:tcPr>
            <w:tcW w:w="479" w:type="pct"/>
            <w:gridSpan w:val="6"/>
            <w:vAlign w:val="center"/>
          </w:tcPr>
          <w:p w:rsidR="008C1F6B" w:rsidRPr="00C74AD4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24"/>
              </w:rPr>
            </w:pPr>
            <w:r w:rsidRPr="00C74AD4">
              <w:rPr>
                <w:rFonts w:eastAsia="Times New Roman"/>
                <w:b/>
                <w:sz w:val="24"/>
              </w:rPr>
              <w:t>98</w:t>
            </w:r>
          </w:p>
        </w:tc>
        <w:tc>
          <w:tcPr>
            <w:tcW w:w="412" w:type="pct"/>
            <w:gridSpan w:val="6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98</w:t>
            </w:r>
          </w:p>
        </w:tc>
        <w:tc>
          <w:tcPr>
            <w:tcW w:w="475" w:type="pct"/>
            <w:gridSpan w:val="4"/>
            <w:vAlign w:val="center"/>
          </w:tcPr>
          <w:p w:rsidR="008C1F6B" w:rsidRPr="004035F8" w:rsidRDefault="008C1F6B" w:rsidP="008C1F6B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98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</w:trPr>
        <w:tc>
          <w:tcPr>
            <w:tcW w:w="4987" w:type="pct"/>
            <w:gridSpan w:val="41"/>
          </w:tcPr>
          <w:p w:rsidR="008C1F6B" w:rsidRDefault="008C1F6B" w:rsidP="008C1F6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8C1F6B" w:rsidRPr="00460686" w:rsidRDefault="008C1F6B" w:rsidP="008C1F6B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6"/>
              <w:jc w:val="both"/>
              <w:rPr>
                <w:sz w:val="24"/>
              </w:rPr>
            </w:pPr>
            <w:r w:rsidRPr="00460686">
              <w:rPr>
                <w:sz w:val="24"/>
              </w:rPr>
              <w:t>Предоставление мер социальной поддержки и социальных гарантий гражданам;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  <w:trHeight w:val="803"/>
        </w:trPr>
        <w:tc>
          <w:tcPr>
            <w:tcW w:w="4987" w:type="pct"/>
            <w:gridSpan w:val="41"/>
          </w:tcPr>
          <w:p w:rsidR="008C1F6B" w:rsidRDefault="008C1F6B" w:rsidP="008C1F6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C1F6B" w:rsidRPr="00AC144B" w:rsidRDefault="008C1F6B" w:rsidP="008C1F6B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C42D1">
              <w:rPr>
                <w:sz w:val="24"/>
              </w:rPr>
              <w:t>существление мер по улучшению положения отдельных категорий граждан, включая граждан пожилого возраста, повышению степени их социальной защищенности;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trHeight w:val="164"/>
        </w:trPr>
        <w:tc>
          <w:tcPr>
            <w:tcW w:w="226" w:type="pct"/>
            <w:vAlign w:val="center"/>
          </w:tcPr>
          <w:p w:rsidR="008C1F6B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C1F6B" w:rsidRDefault="008C1F6B" w:rsidP="008C1F6B">
            <w:pPr>
              <w:jc w:val="center"/>
              <w:rPr>
                <w:sz w:val="24"/>
              </w:rPr>
            </w:pPr>
          </w:p>
        </w:tc>
        <w:tc>
          <w:tcPr>
            <w:tcW w:w="1916" w:type="pct"/>
            <w:gridSpan w:val="3"/>
            <w:vAlign w:val="center"/>
          </w:tcPr>
          <w:p w:rsidR="008C1F6B" w:rsidRDefault="008C1F6B" w:rsidP="008C1F6B">
            <w:pPr>
              <w:rPr>
                <w:sz w:val="24"/>
              </w:rPr>
            </w:pPr>
            <w:r>
              <w:rPr>
                <w:sz w:val="24"/>
              </w:rPr>
              <w:t>Количество получателей муниципальной пенсии</w:t>
            </w:r>
          </w:p>
        </w:tc>
        <w:tc>
          <w:tcPr>
            <w:tcW w:w="304" w:type="pct"/>
            <w:gridSpan w:val="4"/>
            <w:vAlign w:val="center"/>
          </w:tcPr>
          <w:p w:rsidR="008C1F6B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360" w:type="pct"/>
            <w:gridSpan w:val="6"/>
            <w:vAlign w:val="center"/>
          </w:tcPr>
          <w:p w:rsidR="008C1F6B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" w:type="pct"/>
            <w:gridSpan w:val="6"/>
            <w:vAlign w:val="center"/>
          </w:tcPr>
          <w:p w:rsidR="008C1F6B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" w:type="pct"/>
            <w:gridSpan w:val="6"/>
            <w:vAlign w:val="center"/>
          </w:tcPr>
          <w:p w:rsidR="008C1F6B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9" w:type="pct"/>
            <w:gridSpan w:val="6"/>
            <w:vAlign w:val="center"/>
          </w:tcPr>
          <w:p w:rsidR="008C1F6B" w:rsidRPr="005A2CC5" w:rsidRDefault="008C1F6B" w:rsidP="008C1F6B">
            <w:pPr>
              <w:jc w:val="center"/>
              <w:rPr>
                <w:b/>
                <w:sz w:val="24"/>
              </w:rPr>
            </w:pPr>
            <w:r w:rsidRPr="005A2CC5">
              <w:rPr>
                <w:b/>
                <w:sz w:val="24"/>
              </w:rPr>
              <w:t>62</w:t>
            </w:r>
          </w:p>
        </w:tc>
        <w:tc>
          <w:tcPr>
            <w:tcW w:w="421" w:type="pct"/>
            <w:gridSpan w:val="7"/>
            <w:vAlign w:val="center"/>
          </w:tcPr>
          <w:p w:rsidR="008C1F6B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6" w:type="pct"/>
            <w:gridSpan w:val="3"/>
            <w:vAlign w:val="center"/>
          </w:tcPr>
          <w:p w:rsidR="008C1F6B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  <w:trHeight w:val="370"/>
        </w:trPr>
        <w:tc>
          <w:tcPr>
            <w:tcW w:w="4987" w:type="pct"/>
            <w:gridSpan w:val="41"/>
          </w:tcPr>
          <w:p w:rsidR="008C1F6B" w:rsidRDefault="008C1F6B" w:rsidP="008C1F6B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государственной поддержки молодых семей в улучшении жилищных условий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c>
          <w:tcPr>
            <w:tcW w:w="226" w:type="pct"/>
          </w:tcPr>
          <w:p w:rsidR="008C1F6B" w:rsidRPr="004035F8" w:rsidRDefault="008C1F6B" w:rsidP="008C1F6B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39" w:type="pct"/>
            <w:gridSpan w:val="5"/>
          </w:tcPr>
          <w:p w:rsidR="008C1F6B" w:rsidRPr="004035F8" w:rsidRDefault="008C1F6B" w:rsidP="008C1F6B">
            <w:pPr>
              <w:rPr>
                <w:sz w:val="24"/>
              </w:rPr>
            </w:pPr>
            <w:r>
              <w:rPr>
                <w:sz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284" w:type="pct"/>
            <w:gridSpan w:val="3"/>
            <w:vAlign w:val="center"/>
          </w:tcPr>
          <w:p w:rsidR="008C1F6B" w:rsidRPr="004035F8" w:rsidRDefault="008C1F6B" w:rsidP="008C1F6B">
            <w:pPr>
              <w:pStyle w:val="a5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4035F8">
              <w:rPr>
                <w:rFonts w:eastAsia="Times New Roman"/>
                <w:sz w:val="24"/>
              </w:rPr>
              <w:t>Ед</w:t>
            </w:r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339" w:type="pct"/>
            <w:gridSpan w:val="4"/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" w:type="pct"/>
            <w:gridSpan w:val="7"/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" w:type="pct"/>
            <w:gridSpan w:val="6"/>
            <w:vAlign w:val="center"/>
          </w:tcPr>
          <w:p w:rsidR="00891986" w:rsidRPr="004035F8" w:rsidRDefault="00891986" w:rsidP="00891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" w:type="pct"/>
            <w:gridSpan w:val="4"/>
            <w:vAlign w:val="center"/>
          </w:tcPr>
          <w:p w:rsidR="008C1F6B" w:rsidRPr="005A2CC5" w:rsidRDefault="008C1F6B" w:rsidP="008C1F6B">
            <w:pPr>
              <w:jc w:val="center"/>
              <w:rPr>
                <w:b/>
                <w:sz w:val="24"/>
              </w:rPr>
            </w:pPr>
            <w:r w:rsidRPr="005A2CC5">
              <w:rPr>
                <w:b/>
                <w:sz w:val="24"/>
              </w:rPr>
              <w:t>4</w:t>
            </w:r>
          </w:p>
        </w:tc>
        <w:tc>
          <w:tcPr>
            <w:tcW w:w="445" w:type="pct"/>
            <w:gridSpan w:val="6"/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pct"/>
            <w:gridSpan w:val="6"/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</w:trPr>
        <w:tc>
          <w:tcPr>
            <w:tcW w:w="4987" w:type="pct"/>
            <w:gridSpan w:val="41"/>
          </w:tcPr>
          <w:p w:rsidR="008C1F6B" w:rsidRDefault="008C1F6B" w:rsidP="008C1F6B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8C1F6B" w:rsidRDefault="008C1F6B" w:rsidP="008C1F6B">
            <w:pPr>
              <w:numPr>
                <w:ilvl w:val="0"/>
                <w:numId w:val="10"/>
              </w:numPr>
              <w:ind w:left="317"/>
              <w:rPr>
                <w:sz w:val="24"/>
              </w:rPr>
            </w:pPr>
            <w:r w:rsidRPr="00734F81">
              <w:rPr>
                <w:sz w:val="24"/>
              </w:rPr>
              <w:lastRenderedPageBreak/>
              <w:t>Создание условий для проведения на уровне района единой политики в сфере жилищно-коммунального хозяйства, строительства, архитектуры</w:t>
            </w:r>
            <w:r w:rsidRPr="00734F81">
              <w:rPr>
                <w:bCs/>
                <w:sz w:val="24"/>
              </w:rPr>
              <w:t xml:space="preserve"> и дорожного хозяйства</w:t>
            </w:r>
            <w:r>
              <w:rPr>
                <w:rFonts w:ascii="Garamond" w:hAnsi="Garamond"/>
                <w:bCs/>
                <w:szCs w:val="28"/>
              </w:rPr>
              <w:t>;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  <w:trHeight w:val="570"/>
        </w:trPr>
        <w:tc>
          <w:tcPr>
            <w:tcW w:w="4987" w:type="pct"/>
            <w:gridSpan w:val="41"/>
          </w:tcPr>
          <w:p w:rsidR="008C1F6B" w:rsidRDefault="008C1F6B" w:rsidP="008C1F6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Задачи:</w:t>
            </w:r>
          </w:p>
          <w:p w:rsidR="008C1F6B" w:rsidRPr="00271C6C" w:rsidRDefault="008C1F6B" w:rsidP="008C1F6B">
            <w:pPr>
              <w:numPr>
                <w:ilvl w:val="1"/>
                <w:numId w:val="10"/>
              </w:numPr>
              <w:ind w:left="317"/>
              <w:rPr>
                <w:iCs/>
                <w:color w:val="000000"/>
                <w:sz w:val="24"/>
                <w:lang w:eastAsia="ru-RU"/>
              </w:rPr>
            </w:pPr>
            <w:r w:rsidRPr="000A1B5C">
              <w:rPr>
                <w:sz w:val="24"/>
              </w:rPr>
              <w:t xml:space="preserve">Развитие и модернизация сети автомобильных дорог общего пользования </w:t>
            </w:r>
            <w:r>
              <w:rPr>
                <w:sz w:val="24"/>
              </w:rPr>
              <w:t xml:space="preserve">местного </w:t>
            </w:r>
            <w:r w:rsidRPr="000A1B5C">
              <w:rPr>
                <w:sz w:val="24"/>
              </w:rPr>
              <w:t>значения;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  <w:trHeight w:val="789"/>
        </w:trPr>
        <w:tc>
          <w:tcPr>
            <w:tcW w:w="226" w:type="pct"/>
          </w:tcPr>
          <w:p w:rsidR="008C1F6B" w:rsidRDefault="008C1F6B" w:rsidP="008C1F6B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8C1F6B" w:rsidRPr="00FF5679" w:rsidRDefault="008C1F6B" w:rsidP="008C1F6B">
            <w:pPr>
              <w:rPr>
                <w:sz w:val="24"/>
              </w:rPr>
            </w:pPr>
          </w:p>
        </w:tc>
        <w:tc>
          <w:tcPr>
            <w:tcW w:w="1935" w:type="pct"/>
            <w:gridSpan w:val="4"/>
          </w:tcPr>
          <w:p w:rsidR="008C1F6B" w:rsidRPr="004035F8" w:rsidRDefault="008C1F6B" w:rsidP="008C1F6B">
            <w:pPr>
              <w:jc w:val="both"/>
              <w:rPr>
                <w:sz w:val="24"/>
              </w:rPr>
            </w:pPr>
            <w:r w:rsidRPr="004035F8">
              <w:rPr>
                <w:sz w:val="24"/>
              </w:rPr>
              <w:t>Площадь отремонтированных</w:t>
            </w:r>
          </w:p>
          <w:p w:rsidR="008C1F6B" w:rsidRPr="004035F8" w:rsidRDefault="008C1F6B" w:rsidP="008C1F6B">
            <w:pPr>
              <w:jc w:val="both"/>
              <w:rPr>
                <w:sz w:val="24"/>
              </w:rPr>
            </w:pPr>
            <w:r w:rsidRPr="004035F8">
              <w:rPr>
                <w:sz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319" w:type="pct"/>
            <w:gridSpan w:val="6"/>
            <w:vAlign w:val="center"/>
          </w:tcPr>
          <w:p w:rsidR="008C1F6B" w:rsidRPr="004035F8" w:rsidRDefault="008C1F6B" w:rsidP="008C1F6B">
            <w:pPr>
              <w:ind w:left="-80"/>
              <w:jc w:val="center"/>
              <w:rPr>
                <w:sz w:val="24"/>
              </w:rPr>
            </w:pPr>
            <w:r w:rsidRPr="004035F8">
              <w:rPr>
                <w:sz w:val="24"/>
              </w:rPr>
              <w:t>кв.м</w:t>
            </w:r>
            <w:r>
              <w:rPr>
                <w:sz w:val="24"/>
              </w:rPr>
              <w:t>.</w:t>
            </w:r>
          </w:p>
        </w:tc>
        <w:tc>
          <w:tcPr>
            <w:tcW w:w="359" w:type="pct"/>
            <w:gridSpan w:val="5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6635</w:t>
            </w:r>
          </w:p>
        </w:tc>
        <w:tc>
          <w:tcPr>
            <w:tcW w:w="424" w:type="pct"/>
            <w:gridSpan w:val="7"/>
            <w:vAlign w:val="center"/>
          </w:tcPr>
          <w:p w:rsidR="008C1F6B" w:rsidRPr="00166B3E" w:rsidRDefault="008C1F6B" w:rsidP="008C1F6B">
            <w:pPr>
              <w:ind w:left="-253" w:right="-212"/>
              <w:jc w:val="center"/>
              <w:rPr>
                <w:sz w:val="24"/>
              </w:rPr>
            </w:pPr>
            <w:r>
              <w:rPr>
                <w:sz w:val="24"/>
              </w:rPr>
              <w:t>3980</w:t>
            </w:r>
          </w:p>
        </w:tc>
        <w:tc>
          <w:tcPr>
            <w:tcW w:w="371" w:type="pct"/>
            <w:gridSpan w:val="3"/>
            <w:vAlign w:val="center"/>
          </w:tcPr>
          <w:p w:rsidR="008C1F6B" w:rsidRPr="00F10A54" w:rsidRDefault="00F10A54" w:rsidP="00F10A54">
            <w:pPr>
              <w:jc w:val="center"/>
              <w:rPr>
                <w:sz w:val="24"/>
              </w:rPr>
            </w:pPr>
            <w:r w:rsidRPr="00F10A54">
              <w:rPr>
                <w:sz w:val="24"/>
              </w:rPr>
              <w:t>3</w:t>
            </w:r>
            <w:r w:rsidR="008C1F6B" w:rsidRPr="00F10A54">
              <w:rPr>
                <w:sz w:val="24"/>
              </w:rPr>
              <w:t>6</w:t>
            </w:r>
            <w:r w:rsidRPr="00F10A54">
              <w:rPr>
                <w:sz w:val="24"/>
              </w:rPr>
              <w:t>20</w:t>
            </w:r>
          </w:p>
        </w:tc>
        <w:tc>
          <w:tcPr>
            <w:tcW w:w="399" w:type="pct"/>
            <w:gridSpan w:val="2"/>
            <w:vAlign w:val="center"/>
          </w:tcPr>
          <w:p w:rsidR="008C1F6B" w:rsidRPr="00D82E7B" w:rsidRDefault="00F10A54" w:rsidP="008C1F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C1F6B" w:rsidRPr="00D82E7B">
              <w:rPr>
                <w:b/>
                <w:sz w:val="24"/>
              </w:rPr>
              <w:t xml:space="preserve">5150 </w:t>
            </w:r>
          </w:p>
        </w:tc>
        <w:tc>
          <w:tcPr>
            <w:tcW w:w="445" w:type="pct"/>
            <w:gridSpan w:val="6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5320</w:t>
            </w:r>
          </w:p>
        </w:tc>
        <w:tc>
          <w:tcPr>
            <w:tcW w:w="509" w:type="pct"/>
            <w:gridSpan w:val="7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5320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  <w:trHeight w:val="800"/>
        </w:trPr>
        <w:tc>
          <w:tcPr>
            <w:tcW w:w="4987" w:type="pct"/>
            <w:gridSpan w:val="41"/>
          </w:tcPr>
          <w:p w:rsidR="008C1F6B" w:rsidRPr="00FF5679" w:rsidRDefault="008C1F6B" w:rsidP="008C1F6B">
            <w:pPr>
              <w:numPr>
                <w:ilvl w:val="1"/>
                <w:numId w:val="10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894712">
              <w:rPr>
                <w:sz w:val="24"/>
              </w:rPr>
              <w:t>одействие реформированию жилищно-коммунального хозяйства, газификация населенных пунктов и объектов социальной инфраструктуры, создание благоприя</w:t>
            </w:r>
            <w:r>
              <w:rPr>
                <w:sz w:val="24"/>
              </w:rPr>
              <w:t>тных условий проживания граждан;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c>
          <w:tcPr>
            <w:tcW w:w="226" w:type="pct"/>
          </w:tcPr>
          <w:p w:rsidR="008C1F6B" w:rsidRPr="004035F8" w:rsidRDefault="008C1F6B" w:rsidP="008C1F6B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39" w:type="pct"/>
            <w:gridSpan w:val="5"/>
          </w:tcPr>
          <w:p w:rsidR="008C1F6B" w:rsidRPr="004035F8" w:rsidRDefault="008C1F6B" w:rsidP="008C1F6B">
            <w:pPr>
              <w:jc w:val="both"/>
              <w:rPr>
                <w:sz w:val="24"/>
              </w:rPr>
            </w:pPr>
            <w:r w:rsidRPr="004035F8">
              <w:rPr>
                <w:sz w:val="24"/>
              </w:rPr>
              <w:t xml:space="preserve">Доля площади жилищного фонда, обеспеченного всеми видами благоустройства в общей площади жилищного фонда </w:t>
            </w:r>
          </w:p>
        </w:tc>
        <w:tc>
          <w:tcPr>
            <w:tcW w:w="284" w:type="pct"/>
            <w:gridSpan w:val="3"/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 w:rsidRPr="004035F8">
              <w:rPr>
                <w:sz w:val="24"/>
              </w:rPr>
              <w:t>%</w:t>
            </w:r>
          </w:p>
        </w:tc>
        <w:tc>
          <w:tcPr>
            <w:tcW w:w="339" w:type="pct"/>
            <w:gridSpan w:val="4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  <w:r w:rsidRPr="00166B3E">
              <w:rPr>
                <w:sz w:val="24"/>
              </w:rPr>
              <w:t>87</w:t>
            </w:r>
          </w:p>
        </w:tc>
        <w:tc>
          <w:tcPr>
            <w:tcW w:w="433" w:type="pct"/>
            <w:gridSpan w:val="7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  <w:r w:rsidRPr="00166B3E">
              <w:rPr>
                <w:sz w:val="24"/>
              </w:rPr>
              <w:t>89</w:t>
            </w:r>
          </w:p>
        </w:tc>
        <w:tc>
          <w:tcPr>
            <w:tcW w:w="413" w:type="pct"/>
            <w:gridSpan w:val="6"/>
            <w:vAlign w:val="center"/>
          </w:tcPr>
          <w:p w:rsidR="008C1F6B" w:rsidRPr="004A0793" w:rsidRDefault="008C1F6B" w:rsidP="008C1F6B">
            <w:pPr>
              <w:jc w:val="center"/>
              <w:rPr>
                <w:sz w:val="24"/>
              </w:rPr>
            </w:pPr>
            <w:r w:rsidRPr="004A0793">
              <w:rPr>
                <w:sz w:val="24"/>
              </w:rPr>
              <w:t>91</w:t>
            </w:r>
          </w:p>
        </w:tc>
        <w:tc>
          <w:tcPr>
            <w:tcW w:w="416" w:type="pct"/>
            <w:gridSpan w:val="4"/>
            <w:vAlign w:val="center"/>
          </w:tcPr>
          <w:p w:rsidR="008C1F6B" w:rsidRPr="004A0793" w:rsidRDefault="008C1F6B" w:rsidP="008C1F6B">
            <w:pPr>
              <w:jc w:val="center"/>
              <w:rPr>
                <w:b/>
                <w:sz w:val="24"/>
              </w:rPr>
            </w:pPr>
            <w:r w:rsidRPr="004A0793">
              <w:rPr>
                <w:b/>
                <w:sz w:val="24"/>
              </w:rPr>
              <w:t>92</w:t>
            </w:r>
          </w:p>
        </w:tc>
        <w:tc>
          <w:tcPr>
            <w:tcW w:w="445" w:type="pct"/>
            <w:gridSpan w:val="6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  <w:r w:rsidRPr="00166B3E">
              <w:rPr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  <w:tc>
          <w:tcPr>
            <w:tcW w:w="505" w:type="pct"/>
            <w:gridSpan w:val="6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  <w:r w:rsidRPr="00166B3E">
              <w:rPr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</w:tr>
      <w:tr w:rsidR="00B43666" w:rsidRPr="004035F8" w:rsidTr="00B43666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42"/>
          </w:tcPr>
          <w:p w:rsidR="00B43666" w:rsidRPr="00166B3E" w:rsidRDefault="00D82E7B" w:rsidP="00B43666">
            <w:pPr>
              <w:rPr>
                <w:sz w:val="24"/>
              </w:rPr>
            </w:pPr>
            <w:r w:rsidRPr="00D82E7B">
              <w:rPr>
                <w:sz w:val="24"/>
              </w:rPr>
              <w:t>5.3. Региональный проект "Развитие инфраструктуры сферы жилищно-коммунального хозяйства"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c>
          <w:tcPr>
            <w:tcW w:w="226" w:type="pct"/>
          </w:tcPr>
          <w:p w:rsidR="008C1F6B" w:rsidRDefault="008C1F6B" w:rsidP="008C1F6B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39" w:type="pct"/>
            <w:gridSpan w:val="5"/>
          </w:tcPr>
          <w:p w:rsidR="008C1F6B" w:rsidRPr="004035F8" w:rsidRDefault="008C1F6B" w:rsidP="008C1F6B">
            <w:pPr>
              <w:jc w:val="both"/>
              <w:rPr>
                <w:sz w:val="24"/>
              </w:rPr>
            </w:pPr>
            <w:r w:rsidRPr="00EC29D0">
              <w:rPr>
                <w:sz w:val="24"/>
              </w:rPr>
              <w:t>Строительство (реконструкция) объектов водоснабжения в населенных пунктах Брянской области</w:t>
            </w:r>
          </w:p>
        </w:tc>
        <w:tc>
          <w:tcPr>
            <w:tcW w:w="284" w:type="pct"/>
            <w:gridSpan w:val="3"/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339" w:type="pct"/>
            <w:gridSpan w:val="4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</w:p>
        </w:tc>
        <w:tc>
          <w:tcPr>
            <w:tcW w:w="433" w:type="pct"/>
            <w:gridSpan w:val="7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</w:p>
        </w:tc>
        <w:tc>
          <w:tcPr>
            <w:tcW w:w="413" w:type="pct"/>
            <w:gridSpan w:val="6"/>
            <w:vAlign w:val="center"/>
          </w:tcPr>
          <w:p w:rsidR="008C1F6B" w:rsidRPr="004A0793" w:rsidRDefault="008C1F6B" w:rsidP="008C1F6B">
            <w:pPr>
              <w:jc w:val="center"/>
              <w:rPr>
                <w:sz w:val="24"/>
              </w:rPr>
            </w:pPr>
          </w:p>
        </w:tc>
        <w:tc>
          <w:tcPr>
            <w:tcW w:w="416" w:type="pct"/>
            <w:gridSpan w:val="4"/>
            <w:vAlign w:val="center"/>
          </w:tcPr>
          <w:p w:rsidR="008C1F6B" w:rsidRPr="004A0793" w:rsidRDefault="008C1F6B" w:rsidP="008C1F6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3,8</w:t>
            </w:r>
          </w:p>
        </w:tc>
        <w:tc>
          <w:tcPr>
            <w:tcW w:w="445" w:type="pct"/>
            <w:gridSpan w:val="6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</w:p>
        </w:tc>
        <w:tc>
          <w:tcPr>
            <w:tcW w:w="505" w:type="pct"/>
            <w:gridSpan w:val="6"/>
            <w:vAlign w:val="center"/>
          </w:tcPr>
          <w:p w:rsidR="008C1F6B" w:rsidRPr="00166B3E" w:rsidRDefault="008C1F6B" w:rsidP="008C1F6B">
            <w:pPr>
              <w:jc w:val="center"/>
              <w:rPr>
                <w:sz w:val="24"/>
              </w:rPr>
            </w:pP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  <w:trHeight w:val="559"/>
        </w:trPr>
        <w:tc>
          <w:tcPr>
            <w:tcW w:w="4987" w:type="pct"/>
            <w:gridSpan w:val="41"/>
          </w:tcPr>
          <w:p w:rsidR="008C1F6B" w:rsidRDefault="008C1F6B" w:rsidP="00B43666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iCs/>
                <w:color w:val="000000"/>
                <w:sz w:val="24"/>
              </w:rPr>
              <w:t>5.</w:t>
            </w:r>
            <w:r w:rsidR="00B43666">
              <w:rPr>
                <w:iCs/>
                <w:color w:val="000000"/>
                <w:sz w:val="24"/>
              </w:rPr>
              <w:t>4</w:t>
            </w:r>
            <w:r>
              <w:rPr>
                <w:iCs/>
                <w:color w:val="000000"/>
                <w:sz w:val="24"/>
              </w:rPr>
              <w:t xml:space="preserve">. </w:t>
            </w:r>
            <w:r w:rsidRPr="00271C6C">
              <w:rPr>
                <w:iCs/>
                <w:color w:val="000000"/>
                <w:sz w:val="24"/>
              </w:rPr>
              <w:t>Совершенствование системы управления пассажирскими перевозками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2"/>
          <w:wAfter w:w="18" w:type="pct"/>
        </w:trPr>
        <w:tc>
          <w:tcPr>
            <w:tcW w:w="226" w:type="pct"/>
          </w:tcPr>
          <w:p w:rsidR="008C1F6B" w:rsidRPr="004035F8" w:rsidRDefault="008C1F6B" w:rsidP="008C1F6B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39" w:type="pct"/>
            <w:gridSpan w:val="5"/>
          </w:tcPr>
          <w:p w:rsidR="008C1F6B" w:rsidRDefault="008C1F6B" w:rsidP="008C1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субсидируемых рейсов</w:t>
            </w:r>
          </w:p>
        </w:tc>
        <w:tc>
          <w:tcPr>
            <w:tcW w:w="263" w:type="pct"/>
            <w:vAlign w:val="center"/>
          </w:tcPr>
          <w:p w:rsidR="008C1F6B" w:rsidRPr="00162674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35F8">
              <w:rPr>
                <w:rFonts w:eastAsia="Times New Roman"/>
                <w:sz w:val="24"/>
              </w:rPr>
              <w:t>Ед</w:t>
            </w:r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382" w:type="pct"/>
            <w:gridSpan w:val="8"/>
            <w:vAlign w:val="center"/>
          </w:tcPr>
          <w:p w:rsidR="008C1F6B" w:rsidRPr="00166B3E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20506</w:t>
            </w:r>
          </w:p>
        </w:tc>
        <w:tc>
          <w:tcPr>
            <w:tcW w:w="429" w:type="pct"/>
            <w:gridSpan w:val="7"/>
            <w:vAlign w:val="center"/>
          </w:tcPr>
          <w:p w:rsidR="008C1F6B" w:rsidRDefault="008C1F6B" w:rsidP="008C1F6B">
            <w:pPr>
              <w:jc w:val="center"/>
            </w:pPr>
            <w:r w:rsidRPr="00AB1E28">
              <w:rPr>
                <w:sz w:val="24"/>
              </w:rPr>
              <w:t>2</w:t>
            </w:r>
            <w:r>
              <w:rPr>
                <w:sz w:val="24"/>
              </w:rPr>
              <w:t>0565</w:t>
            </w:r>
          </w:p>
        </w:tc>
        <w:tc>
          <w:tcPr>
            <w:tcW w:w="395" w:type="pct"/>
            <w:gridSpan w:val="4"/>
          </w:tcPr>
          <w:p w:rsidR="008C1F6B" w:rsidRPr="004A0793" w:rsidRDefault="008C1F6B" w:rsidP="008C1F6B">
            <w:pPr>
              <w:ind w:left="-80"/>
            </w:pPr>
            <w:r>
              <w:rPr>
                <w:sz w:val="24"/>
              </w:rPr>
              <w:t>17560</w:t>
            </w:r>
          </w:p>
        </w:tc>
        <w:tc>
          <w:tcPr>
            <w:tcW w:w="394" w:type="pct"/>
          </w:tcPr>
          <w:p w:rsidR="008C1F6B" w:rsidRPr="00CA6DA5" w:rsidRDefault="008C1F6B" w:rsidP="008C1F6B">
            <w:r>
              <w:rPr>
                <w:b/>
                <w:sz w:val="24"/>
              </w:rPr>
              <w:t>19918</w:t>
            </w:r>
          </w:p>
        </w:tc>
        <w:tc>
          <w:tcPr>
            <w:tcW w:w="445" w:type="pct"/>
            <w:gridSpan w:val="6"/>
          </w:tcPr>
          <w:p w:rsidR="008C1F6B" w:rsidRPr="00013997" w:rsidRDefault="008C1F6B" w:rsidP="008C1F6B">
            <w:r w:rsidRPr="00013997">
              <w:rPr>
                <w:sz w:val="24"/>
              </w:rPr>
              <w:t>19918</w:t>
            </w:r>
          </w:p>
        </w:tc>
        <w:tc>
          <w:tcPr>
            <w:tcW w:w="509" w:type="pct"/>
            <w:gridSpan w:val="7"/>
          </w:tcPr>
          <w:p w:rsidR="008C1F6B" w:rsidRPr="00013997" w:rsidRDefault="008C1F6B" w:rsidP="008C1F6B">
            <w:r w:rsidRPr="00013997">
              <w:rPr>
                <w:sz w:val="24"/>
              </w:rPr>
              <w:t>19918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</w:trPr>
        <w:tc>
          <w:tcPr>
            <w:tcW w:w="4987" w:type="pct"/>
            <w:gridSpan w:val="41"/>
          </w:tcPr>
          <w:p w:rsidR="008C1F6B" w:rsidRDefault="008C1F6B" w:rsidP="008C1F6B">
            <w:pPr>
              <w:widowControl w:val="0"/>
              <w:autoSpaceDE w:val="0"/>
              <w:autoSpaceDN w:val="0"/>
              <w:adjustRightInd w:val="0"/>
              <w:ind w:firstLine="3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Цель: </w:t>
            </w:r>
          </w:p>
          <w:p w:rsidR="008C1F6B" w:rsidRPr="00734F81" w:rsidRDefault="008C1F6B" w:rsidP="008C1F6B">
            <w:pPr>
              <w:pStyle w:val="ac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6"/>
              <w:jc w:val="both"/>
              <w:rPr>
                <w:sz w:val="24"/>
              </w:rPr>
            </w:pPr>
            <w:r w:rsidRPr="00734F81">
              <w:rPr>
                <w:sz w:val="24"/>
              </w:rPr>
              <w:t>Обеспечение устойчивой работы и развития хозяйственного комплекса;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gridAfter w:val="1"/>
          <w:wAfter w:w="13" w:type="pct"/>
          <w:trHeight w:val="525"/>
        </w:trPr>
        <w:tc>
          <w:tcPr>
            <w:tcW w:w="4987" w:type="pct"/>
            <w:gridSpan w:val="41"/>
          </w:tcPr>
          <w:p w:rsidR="008C1F6B" w:rsidRDefault="008C1F6B" w:rsidP="008C1F6B">
            <w:pPr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C1F6B" w:rsidRPr="00C21B0F" w:rsidRDefault="008C1F6B" w:rsidP="008C1F6B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46"/>
              <w:jc w:val="both"/>
              <w:rPr>
                <w:sz w:val="24"/>
              </w:rPr>
            </w:pPr>
            <w:r w:rsidRPr="00F662BD">
              <w:rPr>
                <w:sz w:val="24"/>
              </w:rPr>
              <w:t>Качественная организация предоставления услуг и работ в сфере хозяйственной деятельности</w:t>
            </w:r>
          </w:p>
        </w:tc>
      </w:tr>
      <w:tr w:rsidR="008C1F6B" w:rsidRPr="004035F8" w:rsidTr="00013997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226" w:type="pct"/>
          </w:tcPr>
          <w:p w:rsidR="008C1F6B" w:rsidRDefault="008C1F6B" w:rsidP="008C1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894712">
              <w:rPr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1939" w:type="pct"/>
            <w:gridSpan w:val="5"/>
          </w:tcPr>
          <w:p w:rsidR="008C1F6B" w:rsidRDefault="008C1F6B" w:rsidP="008C1F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Доля освоения средств, выделяемых на выполнение мероприятий учреждениями обеспечивающими деятельность органами местного самоуправления муниципальными учреждениями</w:t>
            </w:r>
          </w:p>
        </w:tc>
        <w:tc>
          <w:tcPr>
            <w:tcW w:w="284" w:type="pct"/>
            <w:gridSpan w:val="3"/>
            <w:vAlign w:val="center"/>
          </w:tcPr>
          <w:p w:rsidR="008C1F6B" w:rsidRPr="00162674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39" w:type="pct"/>
            <w:gridSpan w:val="4"/>
            <w:vAlign w:val="center"/>
          </w:tcPr>
          <w:p w:rsidR="008C1F6B" w:rsidRPr="00166B3E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33" w:type="pct"/>
            <w:gridSpan w:val="7"/>
            <w:vAlign w:val="center"/>
          </w:tcPr>
          <w:p w:rsidR="008C1F6B" w:rsidRPr="00166B3E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" w:type="pct"/>
            <w:gridSpan w:val="6"/>
            <w:vAlign w:val="center"/>
          </w:tcPr>
          <w:p w:rsidR="008C1F6B" w:rsidRPr="00166B3E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6" w:type="pct"/>
            <w:gridSpan w:val="4"/>
            <w:vAlign w:val="center"/>
          </w:tcPr>
          <w:p w:rsidR="008C1F6B" w:rsidRPr="00E122F7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E122F7">
              <w:rPr>
                <w:b/>
                <w:sz w:val="24"/>
              </w:rPr>
              <w:t>100</w:t>
            </w:r>
          </w:p>
        </w:tc>
        <w:tc>
          <w:tcPr>
            <w:tcW w:w="445" w:type="pct"/>
            <w:gridSpan w:val="6"/>
            <w:vAlign w:val="center"/>
          </w:tcPr>
          <w:p w:rsidR="008C1F6B" w:rsidRPr="00166B3E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5" w:type="pct"/>
            <w:gridSpan w:val="6"/>
            <w:vAlign w:val="center"/>
          </w:tcPr>
          <w:p w:rsidR="008C1F6B" w:rsidRPr="00166B3E" w:rsidRDefault="008C1F6B" w:rsidP="008C1F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1F6B" w:rsidRPr="004035F8" w:rsidTr="00013997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pct"/>
          <w:cantSplit/>
        </w:trPr>
        <w:tc>
          <w:tcPr>
            <w:tcW w:w="498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8C1F6B" w:rsidRPr="004035F8" w:rsidRDefault="008C1F6B" w:rsidP="008C1F6B">
            <w:pPr>
              <w:keepNext/>
              <w:numPr>
                <w:ilvl w:val="0"/>
                <w:numId w:val="10"/>
              </w:numPr>
              <w:ind w:left="317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894712">
              <w:rPr>
                <w:sz w:val="24"/>
              </w:rPr>
              <w:t>еализация единой государственной политики в области гражданской обороны, защиты населения и территорий от чрезвычайных ситуаций природного и техногенного характера на территории муниципального образования "Карачевский район";</w:t>
            </w:r>
          </w:p>
        </w:tc>
      </w:tr>
      <w:tr w:rsidR="008C1F6B" w:rsidRPr="004035F8" w:rsidTr="00013997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pct"/>
          <w:cantSplit/>
        </w:trPr>
        <w:tc>
          <w:tcPr>
            <w:tcW w:w="498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Задача:</w:t>
            </w:r>
          </w:p>
          <w:p w:rsidR="008C1F6B" w:rsidRPr="004035F8" w:rsidRDefault="008C1F6B" w:rsidP="008C1F6B">
            <w:pPr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94712">
              <w:rPr>
                <w:sz w:val="24"/>
              </w:rPr>
              <w:t>редупреждение чрезвычайных ситуаций, развитие гражданской обороны, защита населения и территорий района от чрезвычайных ситуаций природного и техноген</w:t>
            </w:r>
            <w:r>
              <w:rPr>
                <w:sz w:val="24"/>
              </w:rPr>
              <w:t>ного характера;</w:t>
            </w:r>
          </w:p>
        </w:tc>
      </w:tr>
      <w:tr w:rsidR="008C1F6B" w:rsidRPr="004035F8" w:rsidTr="00013997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88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6B" w:rsidRPr="004035F8" w:rsidRDefault="008C1F6B" w:rsidP="008C1F6B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035F8">
              <w:rPr>
                <w:sz w:val="24"/>
              </w:rPr>
              <w:t>редставление населению Карачевского района возможности вызова всех оперативных служб по единому номеру «112» по средствам мобильной связи;</w:t>
            </w: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E122F7" w:rsidRDefault="008C1F6B" w:rsidP="008C1F6B">
            <w:pPr>
              <w:jc w:val="center"/>
              <w:rPr>
                <w:b/>
                <w:sz w:val="24"/>
              </w:rPr>
            </w:pPr>
            <w:r w:rsidRPr="00E122F7">
              <w:rPr>
                <w:b/>
                <w:sz w:val="24"/>
              </w:rPr>
              <w:t>100</w:t>
            </w:r>
          </w:p>
        </w:tc>
        <w:tc>
          <w:tcPr>
            <w:tcW w:w="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C1F6B" w:rsidRPr="004035F8" w:rsidTr="00013997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6B" w:rsidRPr="004035F8" w:rsidRDefault="008C1F6B" w:rsidP="008C1F6B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035F8">
              <w:rPr>
                <w:sz w:val="24"/>
              </w:rPr>
              <w:t>окращение времени направления экстренных оперативных служб по вызовам (сообщениям о происшествиях) от населения к месту происшествия</w:t>
            </w: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 w:rsidRPr="004035F8">
              <w:rPr>
                <w:sz w:val="24"/>
              </w:rPr>
              <w:t>0,</w:t>
            </w:r>
            <w:r>
              <w:rPr>
                <w:sz w:val="24"/>
              </w:rPr>
              <w:t>4</w:t>
            </w:r>
          </w:p>
        </w:tc>
        <w:tc>
          <w:tcPr>
            <w:tcW w:w="4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 w:rsidRPr="004035F8">
              <w:rPr>
                <w:sz w:val="24"/>
              </w:rPr>
              <w:t>0,</w:t>
            </w:r>
            <w:r>
              <w:rPr>
                <w:sz w:val="24"/>
              </w:rPr>
              <w:t>4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E122F7" w:rsidRDefault="008C1F6B" w:rsidP="008C1F6B">
            <w:pPr>
              <w:jc w:val="center"/>
              <w:rPr>
                <w:b/>
                <w:sz w:val="24"/>
              </w:rPr>
            </w:pPr>
            <w:r w:rsidRPr="00E122F7">
              <w:rPr>
                <w:b/>
                <w:sz w:val="24"/>
              </w:rPr>
              <w:t>0,4</w:t>
            </w:r>
          </w:p>
        </w:tc>
        <w:tc>
          <w:tcPr>
            <w:tcW w:w="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 w:rsidRPr="004035F8">
              <w:rPr>
                <w:sz w:val="24"/>
              </w:rPr>
              <w:t>0,</w:t>
            </w:r>
            <w:r>
              <w:rPr>
                <w:sz w:val="24"/>
              </w:rPr>
              <w:t>4</w:t>
            </w:r>
          </w:p>
        </w:tc>
        <w:tc>
          <w:tcPr>
            <w:tcW w:w="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 w:rsidRPr="004035F8">
              <w:rPr>
                <w:sz w:val="24"/>
              </w:rPr>
              <w:t>0,</w:t>
            </w:r>
            <w:r>
              <w:rPr>
                <w:sz w:val="24"/>
              </w:rPr>
              <w:t>4</w:t>
            </w:r>
          </w:p>
        </w:tc>
      </w:tr>
      <w:tr w:rsidR="008C1F6B" w:rsidRPr="004035F8" w:rsidTr="00013997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6B" w:rsidRPr="004035F8" w:rsidRDefault="008C1F6B" w:rsidP="008C1F6B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4035F8">
              <w:rPr>
                <w:sz w:val="24"/>
              </w:rPr>
              <w:t xml:space="preserve">ехническое обслуживание и ремонт системы оповещения  КСЭОН </w:t>
            </w: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E122F7" w:rsidRDefault="008C1F6B" w:rsidP="008C1F6B">
            <w:pPr>
              <w:jc w:val="center"/>
              <w:rPr>
                <w:b/>
                <w:sz w:val="24"/>
              </w:rPr>
            </w:pPr>
            <w:r w:rsidRPr="00E122F7">
              <w:rPr>
                <w:b/>
                <w:sz w:val="24"/>
              </w:rPr>
              <w:t>100</w:t>
            </w:r>
          </w:p>
        </w:tc>
        <w:tc>
          <w:tcPr>
            <w:tcW w:w="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 w:rsidRPr="004035F8">
              <w:rPr>
                <w:sz w:val="24"/>
              </w:rPr>
              <w:t>100</w:t>
            </w:r>
          </w:p>
        </w:tc>
        <w:tc>
          <w:tcPr>
            <w:tcW w:w="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035F8" w:rsidRDefault="008C1F6B" w:rsidP="008C1F6B">
            <w:pPr>
              <w:jc w:val="center"/>
              <w:rPr>
                <w:sz w:val="24"/>
              </w:rPr>
            </w:pPr>
            <w:r w:rsidRPr="004035F8">
              <w:rPr>
                <w:sz w:val="24"/>
              </w:rPr>
              <w:t>100</w:t>
            </w:r>
          </w:p>
        </w:tc>
      </w:tr>
      <w:tr w:rsidR="008C1F6B" w:rsidRPr="004035F8" w:rsidTr="00013997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pct"/>
          <w:cantSplit/>
        </w:trPr>
        <w:tc>
          <w:tcPr>
            <w:tcW w:w="498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Цель: </w:t>
            </w:r>
          </w:p>
          <w:p w:rsidR="008C1F6B" w:rsidRPr="004E02F5" w:rsidRDefault="008C1F6B" w:rsidP="008C1F6B">
            <w:pPr>
              <w:pStyle w:val="ac"/>
              <w:keepNext/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в Карачевском муниципальном районе Брянской области</w:t>
            </w:r>
          </w:p>
        </w:tc>
      </w:tr>
      <w:tr w:rsidR="008C1F6B" w:rsidRPr="004035F8" w:rsidTr="00013997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3" w:type="pct"/>
          <w:cantSplit/>
        </w:trPr>
        <w:tc>
          <w:tcPr>
            <w:tcW w:w="4987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4E02F5" w:rsidRDefault="008C1F6B" w:rsidP="008C1F6B">
            <w:pPr>
              <w:pStyle w:val="ac"/>
              <w:keepNext/>
              <w:numPr>
                <w:ilvl w:val="1"/>
                <w:numId w:val="10"/>
              </w:numPr>
              <w:rPr>
                <w:sz w:val="24"/>
              </w:rPr>
            </w:pPr>
            <w:r w:rsidRPr="00512CBD">
              <w:rPr>
                <w:sz w:val="24"/>
              </w:rPr>
              <w:t>Обеспечение реализации мероприятий по рекультивации несанкционированных свалок</w:t>
            </w:r>
          </w:p>
        </w:tc>
      </w:tr>
      <w:tr w:rsidR="008C1F6B" w:rsidRPr="004035F8" w:rsidTr="00013997">
        <w:tblPrEx>
          <w:tblBorders>
            <w:left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83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</w:p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8C1F6B" w:rsidRDefault="008C1F6B" w:rsidP="008C1F6B">
            <w:pPr>
              <w:keepNext/>
              <w:rPr>
                <w:sz w:val="24"/>
              </w:rPr>
            </w:pP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 w:rsidRPr="00512CBD">
              <w:rPr>
                <w:sz w:val="24"/>
              </w:rPr>
              <w:t>рекультивации несанкционированных свалок</w:t>
            </w:r>
          </w:p>
        </w:tc>
        <w:tc>
          <w:tcPr>
            <w:tcW w:w="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Pr="00E122F7" w:rsidRDefault="008C1F6B" w:rsidP="008C1F6B">
            <w:pPr>
              <w:keepNext/>
              <w:rPr>
                <w:b/>
                <w:sz w:val="24"/>
              </w:rPr>
            </w:pPr>
            <w:r w:rsidRPr="00E122F7">
              <w:rPr>
                <w:b/>
                <w:sz w:val="24"/>
              </w:rPr>
              <w:t>1000</w:t>
            </w:r>
          </w:p>
        </w:tc>
        <w:tc>
          <w:tcPr>
            <w:tcW w:w="4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5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6B" w:rsidRDefault="008C1F6B" w:rsidP="008C1F6B">
            <w:pPr>
              <w:keepNext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</w:tbl>
    <w:p w:rsidR="00EF40E9" w:rsidRDefault="00EF40E9" w:rsidP="00734F81">
      <w:pPr>
        <w:rPr>
          <w:sz w:val="24"/>
        </w:rPr>
      </w:pPr>
    </w:p>
    <w:p w:rsidR="004F21BC" w:rsidRPr="00F601EF" w:rsidRDefault="004F21BC" w:rsidP="004F21BC">
      <w:pPr>
        <w:spacing w:before="120"/>
        <w:ind w:firstLine="709"/>
        <w:jc w:val="center"/>
        <w:rPr>
          <w:szCs w:val="28"/>
        </w:rPr>
      </w:pPr>
      <w:r w:rsidRPr="00F601EF">
        <w:rPr>
          <w:szCs w:val="28"/>
        </w:rPr>
        <w:t>Методика расчета значений показателей (индикаторов) муниципальной программы</w:t>
      </w:r>
    </w:p>
    <w:p w:rsidR="00891E40" w:rsidRPr="00F601EF" w:rsidRDefault="004F21BC" w:rsidP="005D58B4">
      <w:pPr>
        <w:pStyle w:val="ac"/>
        <w:numPr>
          <w:ilvl w:val="2"/>
          <w:numId w:val="2"/>
        </w:numPr>
        <w:tabs>
          <w:tab w:val="num" w:pos="1843"/>
        </w:tabs>
        <w:spacing w:before="100" w:beforeAutospacing="1" w:after="100" w:afterAutospacing="1"/>
        <w:ind w:left="426" w:right="-1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Подготовка нормативных документов и материалов, публикация их в сети интернет на сайте адми</w:t>
      </w:r>
      <w:r w:rsidR="000F3F8B" w:rsidRPr="00F601EF">
        <w:rPr>
          <w:rFonts w:eastAsia="Times New Roman"/>
          <w:sz w:val="24"/>
        </w:rPr>
        <w:t>нистрации.</w:t>
      </w:r>
      <w:r w:rsidRPr="00F601EF">
        <w:rPr>
          <w:rFonts w:eastAsia="Times New Roman"/>
          <w:sz w:val="24"/>
        </w:rPr>
        <w:t xml:space="preserve"> </w:t>
      </w:r>
      <w:r w:rsidR="000F3F8B" w:rsidRPr="00F601EF">
        <w:rPr>
          <w:rFonts w:eastAsia="Times New Roman"/>
          <w:sz w:val="24"/>
        </w:rPr>
        <w:t xml:space="preserve">Показатель </w:t>
      </w:r>
      <w:r w:rsidR="00891E40" w:rsidRPr="00F601EF">
        <w:rPr>
          <w:sz w:val="24"/>
        </w:rPr>
        <w:t xml:space="preserve">определяется </w:t>
      </w:r>
      <w:r w:rsidR="00303067" w:rsidRPr="00F601EF">
        <w:rPr>
          <w:sz w:val="24"/>
        </w:rPr>
        <w:t>как отношение опубликованных нормативных документов</w:t>
      </w:r>
      <w:r w:rsidR="005D58B4" w:rsidRPr="00F601EF">
        <w:rPr>
          <w:sz w:val="24"/>
        </w:rPr>
        <w:t xml:space="preserve"> (информация берется с сайта администрации Карачевского района) </w:t>
      </w:r>
      <w:r w:rsidR="00303067" w:rsidRPr="00F601EF">
        <w:rPr>
          <w:sz w:val="24"/>
        </w:rPr>
        <w:t>к изданным за период</w:t>
      </w:r>
      <w:r w:rsidR="005D58B4" w:rsidRPr="00F601EF">
        <w:rPr>
          <w:sz w:val="24"/>
        </w:rPr>
        <w:t xml:space="preserve"> (по информации отдела</w:t>
      </w:r>
      <w:r w:rsidR="000F3F8B" w:rsidRPr="00F601EF">
        <w:rPr>
          <w:sz w:val="24"/>
        </w:rPr>
        <w:t xml:space="preserve"> правовой и организационно-кадровой работы)</w:t>
      </w:r>
      <w:r w:rsidR="00303067" w:rsidRPr="00F601EF">
        <w:rPr>
          <w:sz w:val="24"/>
        </w:rPr>
        <w:t>.</w:t>
      </w:r>
      <w:r w:rsidR="005D58B4" w:rsidRPr="00F601EF">
        <w:rPr>
          <w:sz w:val="24"/>
        </w:rPr>
        <w:t xml:space="preserve">  </w:t>
      </w:r>
    </w:p>
    <w:p w:rsidR="005D58B4" w:rsidRPr="00F601EF" w:rsidRDefault="005D58B4" w:rsidP="005D58B4">
      <w:pPr>
        <w:pStyle w:val="ac"/>
        <w:tabs>
          <w:tab w:val="num" w:pos="1843"/>
        </w:tabs>
        <w:spacing w:before="100" w:beforeAutospacing="1" w:after="100" w:afterAutospacing="1"/>
        <w:ind w:left="426" w:right="-1"/>
        <w:jc w:val="both"/>
        <w:rPr>
          <w:rFonts w:eastAsia="Times New Roman"/>
          <w:sz w:val="24"/>
        </w:rPr>
      </w:pPr>
    </w:p>
    <w:p w:rsidR="004F21BC" w:rsidRPr="00F601EF" w:rsidRDefault="004F21BC" w:rsidP="005D58B4">
      <w:pPr>
        <w:pStyle w:val="ac"/>
        <w:numPr>
          <w:ilvl w:val="2"/>
          <w:numId w:val="2"/>
        </w:numPr>
        <w:tabs>
          <w:tab w:val="num" w:pos="1843"/>
        </w:tabs>
        <w:spacing w:before="100" w:beforeAutospacing="1" w:after="100" w:afterAutospacing="1"/>
        <w:ind w:left="426" w:right="-1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Количество муниципальных служащих, повысивших квалификацию</w:t>
      </w:r>
      <w:r w:rsidR="000F3F8B" w:rsidRPr="00F601EF">
        <w:rPr>
          <w:rFonts w:eastAsia="Times New Roman"/>
          <w:sz w:val="24"/>
        </w:rPr>
        <w:t>. Показатель</w:t>
      </w:r>
      <w:r w:rsidR="00891E40" w:rsidRPr="00F601EF">
        <w:rPr>
          <w:rFonts w:eastAsia="Times New Roman"/>
          <w:sz w:val="24"/>
        </w:rPr>
        <w:t xml:space="preserve"> определяется </w:t>
      </w:r>
      <w:r w:rsidR="00DE26C1" w:rsidRPr="00F601EF">
        <w:rPr>
          <w:rFonts w:eastAsia="Times New Roman"/>
          <w:sz w:val="24"/>
        </w:rPr>
        <w:t xml:space="preserve">на основании </w:t>
      </w:r>
      <w:r w:rsidR="00314E09" w:rsidRPr="00F601EF">
        <w:rPr>
          <w:rFonts w:eastAsia="Times New Roman"/>
          <w:sz w:val="24"/>
        </w:rPr>
        <w:t>формы статистического наблюдения 2-МС «Сведения о дополнительном профессиональном образовании муниципальных служащих»</w:t>
      </w:r>
      <w:r w:rsidR="00DE26C1" w:rsidRPr="00F601EF">
        <w:rPr>
          <w:rFonts w:eastAsia="Times New Roman"/>
          <w:sz w:val="24"/>
        </w:rPr>
        <w:t>.</w:t>
      </w:r>
    </w:p>
    <w:p w:rsidR="00314E09" w:rsidRPr="00F601EF" w:rsidRDefault="00314E09" w:rsidP="005D58B4">
      <w:pPr>
        <w:pStyle w:val="ac"/>
        <w:tabs>
          <w:tab w:val="num" w:pos="1843"/>
        </w:tabs>
        <w:spacing w:before="100" w:beforeAutospacing="1" w:after="100" w:afterAutospacing="1"/>
        <w:ind w:left="426" w:right="-1"/>
        <w:jc w:val="both"/>
        <w:rPr>
          <w:rFonts w:eastAsia="Times New Roman"/>
          <w:sz w:val="24"/>
        </w:rPr>
      </w:pPr>
    </w:p>
    <w:p w:rsidR="004F21BC" w:rsidRPr="00F601EF" w:rsidRDefault="004F21BC" w:rsidP="005D58B4">
      <w:pPr>
        <w:pStyle w:val="ac"/>
        <w:numPr>
          <w:ilvl w:val="2"/>
          <w:numId w:val="2"/>
        </w:numPr>
        <w:ind w:left="426" w:right="-1"/>
        <w:jc w:val="both"/>
        <w:rPr>
          <w:sz w:val="24"/>
        </w:rPr>
      </w:pPr>
      <w:r w:rsidRPr="00F601EF">
        <w:rPr>
          <w:sz w:val="24"/>
        </w:rPr>
        <w:t>Доля детей-сирот и детей, оставшихся без попечения родителей, а также лиц из их числа, обеспеченных жилыми помещениями</w:t>
      </w:r>
      <w:r w:rsidR="000F3F8B" w:rsidRPr="00F601EF">
        <w:rPr>
          <w:sz w:val="24"/>
        </w:rPr>
        <w:t>.</w:t>
      </w:r>
      <w:r w:rsidR="000F3F8B" w:rsidRPr="00F601EF">
        <w:rPr>
          <w:rFonts w:eastAsia="Times New Roman"/>
          <w:sz w:val="24"/>
        </w:rPr>
        <w:t xml:space="preserve"> Показатель</w:t>
      </w:r>
      <w:r w:rsidR="00BF2FAB" w:rsidRPr="00F601EF">
        <w:rPr>
          <w:rFonts w:eastAsia="Times New Roman"/>
          <w:sz w:val="24"/>
        </w:rPr>
        <w:t xml:space="preserve"> определяется</w:t>
      </w:r>
      <w:r w:rsidR="00DE26C1" w:rsidRPr="00F601EF">
        <w:rPr>
          <w:sz w:val="24"/>
        </w:rPr>
        <w:t xml:space="preserve"> </w:t>
      </w:r>
      <w:r w:rsidR="00DE26C1" w:rsidRPr="00F601EF">
        <w:rPr>
          <w:rFonts w:eastAsia="Times New Roman"/>
          <w:sz w:val="24"/>
        </w:rPr>
        <w:t>на основании ежегодного отчета сектора опеки и попечительства администрации Карачевского района в департамент семьи, социальной и демографич</w:t>
      </w:r>
      <w:r w:rsidR="00860FAE" w:rsidRPr="00F601EF">
        <w:rPr>
          <w:rFonts w:eastAsia="Times New Roman"/>
          <w:sz w:val="24"/>
        </w:rPr>
        <w:t>еской политики Брянской области и отчета отдела учета и отчетности</w:t>
      </w:r>
      <w:r w:rsidR="00012C0E">
        <w:rPr>
          <w:rFonts w:eastAsia="Times New Roman"/>
          <w:sz w:val="24"/>
        </w:rPr>
        <w:t xml:space="preserve"> </w:t>
      </w:r>
      <w:r w:rsidR="00012C0E" w:rsidRPr="00F601EF">
        <w:rPr>
          <w:sz w:val="24"/>
          <w:lang w:eastAsia="ru-RU"/>
        </w:rPr>
        <w:t>(форма № 103-РИК раздел</w:t>
      </w:r>
      <w:r w:rsidR="00012C0E">
        <w:rPr>
          <w:sz w:val="24"/>
          <w:lang w:eastAsia="ru-RU"/>
        </w:rPr>
        <w:t xml:space="preserve"> 5)</w:t>
      </w:r>
      <w:r w:rsidR="00860FAE" w:rsidRPr="00F601EF">
        <w:rPr>
          <w:rFonts w:eastAsia="Times New Roman"/>
          <w:sz w:val="24"/>
        </w:rPr>
        <w:t>.</w:t>
      </w:r>
    </w:p>
    <w:p w:rsidR="00314E09" w:rsidRPr="00F601EF" w:rsidRDefault="00314E09" w:rsidP="005D58B4">
      <w:pPr>
        <w:pStyle w:val="ac"/>
        <w:ind w:left="426" w:right="-1"/>
        <w:jc w:val="both"/>
        <w:rPr>
          <w:sz w:val="24"/>
        </w:rPr>
      </w:pPr>
    </w:p>
    <w:p w:rsidR="004F21BC" w:rsidRPr="00F601EF" w:rsidRDefault="004F21BC" w:rsidP="005D58B4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 w:rsidRPr="00F601EF">
        <w:rPr>
          <w:sz w:val="24"/>
        </w:rPr>
        <w:t>Доля детей-сирот 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</w:t>
      </w:r>
      <w:r w:rsidR="000F3F8B" w:rsidRPr="00F601EF">
        <w:rPr>
          <w:sz w:val="24"/>
        </w:rPr>
        <w:t xml:space="preserve"> </w:t>
      </w:r>
      <w:r w:rsidRPr="00F601EF">
        <w:rPr>
          <w:sz w:val="24"/>
        </w:rPr>
        <w:t>Федерации</w:t>
      </w:r>
      <w:r w:rsidR="000F3F8B" w:rsidRPr="00F601EF">
        <w:rPr>
          <w:sz w:val="24"/>
        </w:rPr>
        <w:t>.</w:t>
      </w:r>
      <w:r w:rsidR="000F3F8B" w:rsidRPr="00F601EF">
        <w:rPr>
          <w:rFonts w:eastAsia="Times New Roman"/>
          <w:sz w:val="24"/>
        </w:rPr>
        <w:t xml:space="preserve"> Показатель</w:t>
      </w:r>
      <w:r w:rsidR="00DE26C1" w:rsidRPr="00F601EF">
        <w:rPr>
          <w:sz w:val="24"/>
        </w:rPr>
        <w:t xml:space="preserve"> </w:t>
      </w:r>
      <w:r w:rsidR="00BF2FAB" w:rsidRPr="00F601EF">
        <w:rPr>
          <w:rFonts w:eastAsia="Times New Roman"/>
          <w:sz w:val="24"/>
        </w:rPr>
        <w:t xml:space="preserve">определяется </w:t>
      </w:r>
      <w:r w:rsidR="00DE26C1" w:rsidRPr="00F601EF">
        <w:rPr>
          <w:rFonts w:eastAsia="Times New Roman"/>
          <w:sz w:val="24"/>
        </w:rPr>
        <w:t>на основании ежегодного отчета сектора опеки и попечительства администрации Карачевского района в департамент семьи, социальной и демографической политики Брянской области.</w:t>
      </w:r>
    </w:p>
    <w:p w:rsidR="00A12700" w:rsidRPr="00F601EF" w:rsidRDefault="00A12700" w:rsidP="005D58B4">
      <w:pPr>
        <w:pStyle w:val="ac"/>
        <w:ind w:left="851" w:right="-1"/>
        <w:jc w:val="both"/>
        <w:rPr>
          <w:sz w:val="24"/>
          <w:lang w:eastAsia="ru-RU"/>
        </w:rPr>
      </w:pPr>
      <w:r w:rsidRPr="00F601EF">
        <w:rPr>
          <w:sz w:val="24"/>
          <w:lang w:eastAsia="ru-RU"/>
        </w:rPr>
        <w:t>Определяется следующим образом:</w:t>
      </w:r>
    </w:p>
    <w:p w:rsidR="00A12700" w:rsidRPr="00F601EF" w:rsidRDefault="00A12700" w:rsidP="005D58B4">
      <w:pPr>
        <w:pStyle w:val="ac"/>
        <w:ind w:left="851" w:right="-1"/>
        <w:jc w:val="both"/>
        <w:rPr>
          <w:sz w:val="24"/>
          <w:lang w:eastAsia="ru-RU"/>
        </w:rPr>
      </w:pPr>
      <w:r w:rsidRPr="00F601EF">
        <w:rPr>
          <w:sz w:val="24"/>
          <w:lang w:eastAsia="ru-RU"/>
        </w:rPr>
        <w:tab/>
      </w:r>
      <w:r w:rsidRPr="00F601EF">
        <w:rPr>
          <w:noProof/>
          <w:position w:val="-28"/>
          <w:sz w:val="24"/>
          <w:lang w:eastAsia="ru-RU"/>
        </w:rPr>
        <w:drawing>
          <wp:inline distT="0" distB="0" distL="0" distR="0">
            <wp:extent cx="2782570" cy="57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1EF">
        <w:rPr>
          <w:sz w:val="24"/>
          <w:lang w:eastAsia="ru-RU"/>
        </w:rPr>
        <w:t>, где:</w:t>
      </w:r>
    </w:p>
    <w:p w:rsidR="00A12700" w:rsidRPr="00F601EF" w:rsidRDefault="00A12700" w:rsidP="005D58B4">
      <w:pPr>
        <w:pStyle w:val="ac"/>
        <w:ind w:left="851" w:right="-1"/>
        <w:jc w:val="both"/>
        <w:rPr>
          <w:sz w:val="24"/>
          <w:lang w:eastAsia="ru-RU"/>
        </w:rPr>
      </w:pPr>
    </w:p>
    <w:p w:rsidR="00A12700" w:rsidRPr="00F601EF" w:rsidRDefault="00A12700" w:rsidP="005D58B4">
      <w:pPr>
        <w:pStyle w:val="ac"/>
        <w:ind w:left="426" w:right="-1" w:firstLine="567"/>
        <w:jc w:val="both"/>
        <w:rPr>
          <w:sz w:val="24"/>
          <w:lang w:eastAsia="ru-RU"/>
        </w:rPr>
      </w:pPr>
      <w:r w:rsidRPr="00F601EF">
        <w:rPr>
          <w:sz w:val="24"/>
          <w:lang w:eastAsia="ru-RU"/>
        </w:rPr>
        <w:t>Ду –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семье);</w:t>
      </w:r>
    </w:p>
    <w:p w:rsidR="00A12700" w:rsidRPr="00F601EF" w:rsidRDefault="00A12700" w:rsidP="005D58B4">
      <w:pPr>
        <w:pStyle w:val="ac"/>
        <w:ind w:left="426" w:right="-1" w:firstLine="567"/>
        <w:jc w:val="both"/>
        <w:rPr>
          <w:sz w:val="24"/>
          <w:lang w:eastAsia="ru-RU"/>
        </w:rPr>
      </w:pPr>
      <w:r w:rsidRPr="00F601EF">
        <w:rPr>
          <w:sz w:val="24"/>
          <w:lang w:eastAsia="ru-RU"/>
        </w:rPr>
        <w:t>Д – общая численность детей, оставшихся без попечения родителей (в том числе усыновленных), учтенных на конец отчетного года (в том числе устроенных под надзор в соответствующие организации, устроенных на воспитание в семьи граждан под опеку (попечительство), за исключением добровольно переданных родителями по заявлению о назначении их ребенку опекуна (попечителя), на усыновление, обучающихся в учреждениях начального, среднего и высшего профессионального образования на полном государственном обеспечении и оставшихся неустроенными на конец отчетного года. Данные показываются обо всех детях, которые состоят на учете в органах опеки и попечительства (форма № 103-РИК раздел 1 строка 28 графа 3);</w:t>
      </w:r>
    </w:p>
    <w:p w:rsidR="00A12700" w:rsidRPr="00F601EF" w:rsidRDefault="00A12700" w:rsidP="005D58B4">
      <w:pPr>
        <w:pStyle w:val="ac"/>
        <w:ind w:left="426" w:right="-1" w:firstLine="567"/>
        <w:jc w:val="both"/>
        <w:rPr>
          <w:sz w:val="24"/>
          <w:lang w:eastAsia="ru-RU"/>
        </w:rPr>
      </w:pPr>
      <w:r w:rsidRPr="00F601EF">
        <w:rPr>
          <w:sz w:val="24"/>
          <w:lang w:eastAsia="ru-RU"/>
        </w:rPr>
        <w:t>Д</w:t>
      </w:r>
      <w:r w:rsidRPr="00F601EF">
        <w:rPr>
          <w:sz w:val="24"/>
          <w:vertAlign w:val="subscript"/>
          <w:lang w:eastAsia="ru-RU"/>
        </w:rPr>
        <w:t>О</w:t>
      </w:r>
      <w:r w:rsidRPr="00F601EF">
        <w:rPr>
          <w:sz w:val="24"/>
          <w:lang w:eastAsia="ru-RU"/>
        </w:rPr>
        <w:t xml:space="preserve"> – численность детей, оставшихся без попечения родителей, устроенных под опеку, попечительство (форма № 103-РИК раздел 2 строка 24 графа 3);</w:t>
      </w:r>
    </w:p>
    <w:p w:rsidR="00A12700" w:rsidRPr="00F601EF" w:rsidRDefault="00A12700" w:rsidP="005D58B4">
      <w:pPr>
        <w:pStyle w:val="ac"/>
        <w:ind w:left="426" w:right="-1" w:firstLine="567"/>
        <w:jc w:val="both"/>
        <w:rPr>
          <w:sz w:val="24"/>
          <w:lang w:eastAsia="ru-RU"/>
        </w:rPr>
      </w:pPr>
      <w:r w:rsidRPr="00F601EF">
        <w:rPr>
          <w:sz w:val="24"/>
          <w:lang w:eastAsia="ru-RU"/>
        </w:rPr>
        <w:t>Д</w:t>
      </w:r>
      <w:r w:rsidRPr="00F601EF">
        <w:rPr>
          <w:sz w:val="24"/>
          <w:vertAlign w:val="subscript"/>
          <w:lang w:eastAsia="ru-RU"/>
        </w:rPr>
        <w:t>Д</w:t>
      </w:r>
      <w:r w:rsidRPr="00F601EF">
        <w:rPr>
          <w:sz w:val="24"/>
          <w:lang w:eastAsia="ru-RU"/>
        </w:rPr>
        <w:t xml:space="preserve"> – численность детей, добровольно переданные родителями по заявлению о назначении их ребенку опекуна (попечителя) (форма № 103-РИК раздел 2 строка 24 графа 5);</w:t>
      </w:r>
    </w:p>
    <w:p w:rsidR="00A12700" w:rsidRPr="00F601EF" w:rsidRDefault="00A12700" w:rsidP="005D58B4">
      <w:pPr>
        <w:pStyle w:val="ac"/>
        <w:ind w:left="426" w:right="-1" w:firstLine="567"/>
        <w:jc w:val="both"/>
        <w:rPr>
          <w:sz w:val="24"/>
          <w:lang w:eastAsia="ru-RU"/>
        </w:rPr>
      </w:pPr>
      <w:r w:rsidRPr="00F601EF">
        <w:rPr>
          <w:sz w:val="24"/>
          <w:lang w:eastAsia="ru-RU"/>
        </w:rPr>
        <w:t>Д</w:t>
      </w:r>
      <w:r w:rsidRPr="00F601EF">
        <w:rPr>
          <w:sz w:val="24"/>
          <w:vertAlign w:val="subscript"/>
          <w:lang w:eastAsia="ru-RU"/>
        </w:rPr>
        <w:t>Ус</w:t>
      </w:r>
      <w:r w:rsidRPr="00F601EF">
        <w:rPr>
          <w:sz w:val="24"/>
          <w:lang w:eastAsia="ru-RU"/>
        </w:rPr>
        <w:t xml:space="preserve"> – численность детей, оставшихся без попечения родителей, устроенных на усыновление (кроме отчима и мачехи) (форма № 103-РИК раздел 2 строка 24 графа 11);</w:t>
      </w:r>
    </w:p>
    <w:p w:rsidR="00A12700" w:rsidRPr="00F601EF" w:rsidRDefault="00A12700" w:rsidP="005D58B4">
      <w:pPr>
        <w:pStyle w:val="ac"/>
        <w:ind w:left="426" w:right="-1" w:firstLine="567"/>
        <w:jc w:val="both"/>
        <w:rPr>
          <w:sz w:val="24"/>
          <w:lang w:eastAsia="ru-RU"/>
        </w:rPr>
      </w:pPr>
      <w:r w:rsidRPr="00F601EF">
        <w:rPr>
          <w:sz w:val="24"/>
          <w:lang w:eastAsia="ru-RU"/>
        </w:rPr>
        <w:lastRenderedPageBreak/>
        <w:t>Д</w:t>
      </w:r>
      <w:r w:rsidRPr="00F601EF">
        <w:rPr>
          <w:sz w:val="24"/>
          <w:vertAlign w:val="subscript"/>
          <w:lang w:eastAsia="ru-RU"/>
        </w:rPr>
        <w:t>И</w:t>
      </w:r>
      <w:r w:rsidRPr="00F601EF">
        <w:rPr>
          <w:sz w:val="24"/>
          <w:lang w:eastAsia="ru-RU"/>
        </w:rPr>
        <w:t xml:space="preserve"> – численность детей, оставшихся без попечения родителей, устроенных на усыновление иностранными гражданами (кроме отчима и мачехи) (форма № 103-РИК раздел 2 строка 24 графа 12).</w:t>
      </w:r>
    </w:p>
    <w:p w:rsidR="005D58B4" w:rsidRPr="00F601EF" w:rsidRDefault="005D58B4" w:rsidP="005D58B4">
      <w:pPr>
        <w:pStyle w:val="ac"/>
        <w:ind w:left="426" w:right="-1" w:firstLine="567"/>
        <w:jc w:val="both"/>
        <w:rPr>
          <w:sz w:val="24"/>
          <w:lang w:eastAsia="ru-RU"/>
        </w:rPr>
      </w:pPr>
    </w:p>
    <w:p w:rsidR="004F21BC" w:rsidRPr="00F601EF" w:rsidRDefault="004F21BC" w:rsidP="005D58B4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 w:rsidRPr="00F601EF">
        <w:rPr>
          <w:sz w:val="24"/>
        </w:rPr>
        <w:t>Количество мероприятий, проводимых в целях повышения социального статуса семьи и укрепления семейных ценностей</w:t>
      </w:r>
      <w:r w:rsidR="00DF1036" w:rsidRPr="00F601EF">
        <w:rPr>
          <w:sz w:val="24"/>
        </w:rPr>
        <w:t>.</w:t>
      </w:r>
      <w:r w:rsidR="00DF1036" w:rsidRPr="00F601EF">
        <w:rPr>
          <w:rFonts w:eastAsia="Times New Roman"/>
          <w:sz w:val="24"/>
        </w:rPr>
        <w:t xml:space="preserve"> Показатель</w:t>
      </w:r>
      <w:r w:rsidR="00DE26C1" w:rsidRPr="00F601EF">
        <w:rPr>
          <w:rFonts w:eastAsia="Times New Roman"/>
          <w:sz w:val="24"/>
        </w:rPr>
        <w:t xml:space="preserve"> </w:t>
      </w:r>
      <w:r w:rsidR="00BF2FAB" w:rsidRPr="00F601EF">
        <w:rPr>
          <w:rFonts w:eastAsia="Times New Roman"/>
          <w:sz w:val="24"/>
        </w:rPr>
        <w:t xml:space="preserve">определяется </w:t>
      </w:r>
      <w:r w:rsidR="00DE26C1" w:rsidRPr="00F601EF">
        <w:rPr>
          <w:rFonts w:eastAsia="Times New Roman"/>
          <w:sz w:val="24"/>
        </w:rPr>
        <w:t>на основании ежегодного отчета сектора опеки и попечительства администрации Карачевского района в департамент семьи, социальной и демографической политики Брянской области</w:t>
      </w:r>
      <w:r w:rsidR="00012C0E">
        <w:rPr>
          <w:rFonts w:eastAsia="Times New Roman"/>
          <w:sz w:val="24"/>
        </w:rPr>
        <w:t xml:space="preserve"> </w:t>
      </w:r>
      <w:r w:rsidR="00012C0E" w:rsidRPr="00F601EF">
        <w:rPr>
          <w:sz w:val="24"/>
          <w:lang w:eastAsia="ru-RU"/>
        </w:rPr>
        <w:t>(форма № 103-РИК раздел</w:t>
      </w:r>
      <w:r w:rsidR="00012C0E">
        <w:rPr>
          <w:sz w:val="24"/>
          <w:lang w:eastAsia="ru-RU"/>
        </w:rPr>
        <w:t xml:space="preserve"> 5)</w:t>
      </w:r>
      <w:r w:rsidR="00012C0E" w:rsidRPr="00F601EF">
        <w:rPr>
          <w:rFonts w:eastAsia="Times New Roman"/>
          <w:sz w:val="24"/>
        </w:rPr>
        <w:t>.</w:t>
      </w:r>
      <w:r w:rsidR="00DE26C1" w:rsidRPr="00F601EF">
        <w:rPr>
          <w:rFonts w:eastAsia="Times New Roman"/>
          <w:sz w:val="24"/>
        </w:rPr>
        <w:t>.</w:t>
      </w:r>
    </w:p>
    <w:p w:rsidR="005D58B4" w:rsidRPr="00F601EF" w:rsidRDefault="005D58B4" w:rsidP="005D58B4">
      <w:pPr>
        <w:pStyle w:val="ac"/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</w:p>
    <w:p w:rsidR="00393A5C" w:rsidRDefault="004F21BC" w:rsidP="005D58B4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 w:rsidRPr="00F601EF">
        <w:rPr>
          <w:sz w:val="24"/>
        </w:rPr>
        <w:t>Исполнение публичных нормативных обязательств и социальных выплат перед гражданами в рамках действующего законодательства</w:t>
      </w:r>
      <w:r w:rsidR="00DF1036" w:rsidRPr="00F601EF">
        <w:rPr>
          <w:sz w:val="24"/>
        </w:rPr>
        <w:t>.</w:t>
      </w:r>
      <w:r w:rsidR="00DF1036" w:rsidRPr="00F601EF">
        <w:rPr>
          <w:rFonts w:eastAsia="Times New Roman"/>
          <w:sz w:val="24"/>
        </w:rPr>
        <w:t xml:space="preserve"> Показатель</w:t>
      </w:r>
      <w:r w:rsidR="00BF2FAB" w:rsidRPr="00F601EF">
        <w:rPr>
          <w:rFonts w:eastAsia="Times New Roman"/>
          <w:sz w:val="24"/>
        </w:rPr>
        <w:t xml:space="preserve"> определяется </w:t>
      </w:r>
      <w:r w:rsidR="00DE26C1" w:rsidRPr="00F601EF">
        <w:rPr>
          <w:rFonts w:eastAsia="Times New Roman"/>
          <w:sz w:val="24"/>
        </w:rPr>
        <w:t>на основании ежегодного отчета сектора опеки и попечительства администрации Карачевского района в департамент семьи, социальной и демографич</w:t>
      </w:r>
      <w:r w:rsidR="00EB3E21" w:rsidRPr="00F601EF">
        <w:rPr>
          <w:rFonts w:eastAsia="Times New Roman"/>
          <w:sz w:val="24"/>
        </w:rPr>
        <w:t>еской политики Брянской области</w:t>
      </w:r>
      <w:r w:rsidR="00EB3E21" w:rsidRPr="00F601EF">
        <w:rPr>
          <w:sz w:val="24"/>
          <w:lang w:eastAsia="ru-RU"/>
        </w:rPr>
        <w:t xml:space="preserve"> </w:t>
      </w:r>
      <w:r w:rsidR="00393A5C" w:rsidRPr="00F601EF">
        <w:rPr>
          <w:bCs/>
          <w:sz w:val="24"/>
          <w:shd w:val="clear" w:color="auto" w:fill="FFFFFF"/>
        </w:rPr>
        <w:t xml:space="preserve">Форма </w:t>
      </w:r>
      <w:r w:rsidR="00393A5C" w:rsidRPr="00F601EF">
        <w:rPr>
          <w:spacing w:val="2"/>
          <w:sz w:val="24"/>
          <w:shd w:val="clear" w:color="auto" w:fill="FFFFFF"/>
        </w:rPr>
        <w:t>федерального статистического наблюдения</w:t>
      </w:r>
      <w:r w:rsidR="00393A5C" w:rsidRPr="00F601EF">
        <w:rPr>
          <w:bCs/>
          <w:sz w:val="24"/>
          <w:shd w:val="clear" w:color="auto" w:fill="FFFFFF"/>
        </w:rPr>
        <w:t xml:space="preserve"> № 103-РИК «Сведения о выявлении и устройстве детей-сирот и детей, оставшихся без попечения родителей».</w:t>
      </w:r>
      <w:r w:rsidR="00393A5C" w:rsidRPr="00F601EF">
        <w:rPr>
          <w:sz w:val="24"/>
        </w:rPr>
        <w:t xml:space="preserve"> </w:t>
      </w:r>
    </w:p>
    <w:p w:rsidR="008C1F6B" w:rsidRPr="008C1F6B" w:rsidRDefault="008C1F6B" w:rsidP="008C1F6B">
      <w:pPr>
        <w:pStyle w:val="ac"/>
        <w:rPr>
          <w:sz w:val="24"/>
        </w:rPr>
      </w:pPr>
    </w:p>
    <w:p w:rsidR="008C1F6B" w:rsidRPr="00A218F7" w:rsidRDefault="00DF583E" w:rsidP="00A218F7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>
        <w:rPr>
          <w:sz w:val="24"/>
        </w:rPr>
        <w:t>Подготовлено</w:t>
      </w:r>
      <w:r w:rsidRPr="003D349F">
        <w:rPr>
          <w:sz w:val="24"/>
        </w:rPr>
        <w:t xml:space="preserve"> лиц, желающих принять на воспитание в свою семью ребенка, оставшегося без попечения родителей; подготов</w:t>
      </w:r>
      <w:r>
        <w:rPr>
          <w:sz w:val="24"/>
        </w:rPr>
        <w:t>лено</w:t>
      </w:r>
      <w:r w:rsidRPr="003D349F">
        <w:rPr>
          <w:sz w:val="24"/>
        </w:rPr>
        <w:t xml:space="preserve"> граждан</w:t>
      </w:r>
      <w:r>
        <w:rPr>
          <w:sz w:val="24"/>
        </w:rPr>
        <w:t>,</w:t>
      </w:r>
      <w:r w:rsidRPr="003D349F">
        <w:rPr>
          <w:sz w:val="24"/>
        </w:rPr>
        <w:t xml:space="preserve"> выразивших желание стать опекунами или попечителями совершеннолетних недееспособных или не</w:t>
      </w:r>
      <w:r>
        <w:rPr>
          <w:sz w:val="24"/>
        </w:rPr>
        <w:t xml:space="preserve"> полностью дееспособных граждан</w:t>
      </w:r>
      <w:r w:rsidR="00A218F7">
        <w:rPr>
          <w:sz w:val="24"/>
        </w:rPr>
        <w:t>.</w:t>
      </w:r>
      <w:r w:rsidR="00A218F7" w:rsidRPr="00A218F7">
        <w:rPr>
          <w:rFonts w:eastAsia="Times New Roman"/>
          <w:sz w:val="24"/>
        </w:rPr>
        <w:t xml:space="preserve"> </w:t>
      </w:r>
      <w:r w:rsidR="00A218F7" w:rsidRPr="00F601EF">
        <w:rPr>
          <w:rFonts w:eastAsia="Times New Roman"/>
          <w:sz w:val="24"/>
        </w:rPr>
        <w:t>Показатель определяется на основании ежегодного отчета сектора опеки и попечительства администрации Карачевского района в департамент семьи, социальной и демографической политики Брянской области</w:t>
      </w:r>
      <w:r w:rsidR="00A218F7" w:rsidRPr="00F601EF">
        <w:rPr>
          <w:sz w:val="24"/>
          <w:lang w:eastAsia="ru-RU"/>
        </w:rPr>
        <w:t xml:space="preserve"> </w:t>
      </w:r>
      <w:r w:rsidR="00A218F7" w:rsidRPr="00F601EF">
        <w:rPr>
          <w:bCs/>
          <w:sz w:val="24"/>
          <w:shd w:val="clear" w:color="auto" w:fill="FFFFFF"/>
        </w:rPr>
        <w:t xml:space="preserve">Форма </w:t>
      </w:r>
      <w:r w:rsidR="00A218F7" w:rsidRPr="00F601EF">
        <w:rPr>
          <w:spacing w:val="2"/>
          <w:sz w:val="24"/>
          <w:shd w:val="clear" w:color="auto" w:fill="FFFFFF"/>
        </w:rPr>
        <w:t>федерального статистического наблюдения</w:t>
      </w:r>
      <w:r w:rsidR="00A218F7" w:rsidRPr="00F601EF">
        <w:rPr>
          <w:bCs/>
          <w:sz w:val="24"/>
          <w:shd w:val="clear" w:color="auto" w:fill="FFFFFF"/>
        </w:rPr>
        <w:t xml:space="preserve"> № 103-РИК «Сведения о выявлении и устройстве детей-сирот и детей, оставшихся без попечения родителей».</w:t>
      </w:r>
      <w:r w:rsidR="00A218F7" w:rsidRPr="00F601EF">
        <w:rPr>
          <w:sz w:val="24"/>
        </w:rPr>
        <w:t xml:space="preserve"> </w:t>
      </w:r>
    </w:p>
    <w:p w:rsidR="005D58B4" w:rsidRPr="00F601EF" w:rsidRDefault="005D58B4" w:rsidP="005D58B4">
      <w:pPr>
        <w:pStyle w:val="ac"/>
        <w:ind w:right="-1"/>
        <w:jc w:val="both"/>
        <w:rPr>
          <w:sz w:val="24"/>
        </w:rPr>
      </w:pPr>
    </w:p>
    <w:p w:rsidR="004F21BC" w:rsidRPr="00F601EF" w:rsidRDefault="004F21BC" w:rsidP="005D58B4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 w:rsidRPr="00F601EF">
        <w:rPr>
          <w:sz w:val="24"/>
        </w:rPr>
        <w:t>Количество несовершеннолетних, состоящих на учете в комиссиях по делам несовершеннолетних и защите их прав</w:t>
      </w:r>
      <w:r w:rsidR="00DF1036" w:rsidRPr="00F601EF">
        <w:rPr>
          <w:sz w:val="24"/>
        </w:rPr>
        <w:t>.</w:t>
      </w:r>
      <w:r w:rsidR="00DF1036" w:rsidRPr="00F601EF">
        <w:rPr>
          <w:rFonts w:eastAsia="Times New Roman"/>
          <w:sz w:val="24"/>
        </w:rPr>
        <w:t xml:space="preserve"> Показатель</w:t>
      </w:r>
      <w:r w:rsidR="00DE26C1" w:rsidRPr="00F601EF">
        <w:rPr>
          <w:sz w:val="24"/>
        </w:rPr>
        <w:t xml:space="preserve"> </w:t>
      </w:r>
      <w:r w:rsidR="00BF2FAB" w:rsidRPr="00F601EF">
        <w:rPr>
          <w:rFonts w:eastAsia="Times New Roman"/>
          <w:sz w:val="24"/>
        </w:rPr>
        <w:t xml:space="preserve">определяется </w:t>
      </w:r>
      <w:r w:rsidR="00DE26C1" w:rsidRPr="00F601EF">
        <w:rPr>
          <w:rFonts w:eastAsia="Times New Roman"/>
          <w:sz w:val="24"/>
        </w:rPr>
        <w:t xml:space="preserve">на основании ежегодного отчета сектора обеспечения деятельности комиссии по делам несовершеннолетних и защите их прав администрации Карачевского района в </w:t>
      </w:r>
      <w:r w:rsidR="00BF2FAB" w:rsidRPr="00F601EF">
        <w:rPr>
          <w:rFonts w:eastAsia="Times New Roman"/>
          <w:sz w:val="24"/>
        </w:rPr>
        <w:t xml:space="preserve">комиссии по делам несовершеннолетних и защите их прав при правительстве </w:t>
      </w:r>
      <w:r w:rsidR="00DE26C1" w:rsidRPr="00F601EF">
        <w:rPr>
          <w:rFonts w:eastAsia="Times New Roman"/>
          <w:sz w:val="24"/>
        </w:rPr>
        <w:t>Брянской области</w:t>
      </w:r>
      <w:r w:rsidR="00EB3E21" w:rsidRPr="00F601EF">
        <w:rPr>
          <w:rFonts w:eastAsia="Times New Roman"/>
          <w:sz w:val="24"/>
        </w:rPr>
        <w:t xml:space="preserve"> </w:t>
      </w:r>
      <w:r w:rsidR="00EB3E21" w:rsidRPr="00F601EF">
        <w:rPr>
          <w:spacing w:val="2"/>
          <w:sz w:val="24"/>
          <w:shd w:val="clear" w:color="auto" w:fill="FFFFFF"/>
        </w:rPr>
        <w:t>форма федерального статистического наблюдения N 1-КДН "Сведения о деятельности комиссии по делам несовершеннолетних и защите их прав по профилактике безнадзорности и правонарушений несовершеннолетних"</w:t>
      </w:r>
      <w:r w:rsidR="00393A5C" w:rsidRPr="00F601EF">
        <w:rPr>
          <w:spacing w:val="2"/>
          <w:sz w:val="24"/>
          <w:shd w:val="clear" w:color="auto" w:fill="FFFFFF"/>
        </w:rPr>
        <w:t>.</w:t>
      </w:r>
    </w:p>
    <w:p w:rsidR="005D58B4" w:rsidRPr="00F601EF" w:rsidRDefault="005D58B4" w:rsidP="005D58B4">
      <w:pPr>
        <w:pStyle w:val="ac"/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</w:p>
    <w:p w:rsidR="004F21BC" w:rsidRPr="00BB2DD3" w:rsidRDefault="004F21BC" w:rsidP="005D58B4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 w:rsidRPr="00F601EF">
        <w:rPr>
          <w:sz w:val="24"/>
        </w:rPr>
        <w:t>Количество несовершеннолетних, привлеченных к административной ответственности</w:t>
      </w:r>
      <w:r w:rsidR="00DF1036" w:rsidRPr="00F601EF">
        <w:rPr>
          <w:sz w:val="24"/>
        </w:rPr>
        <w:t>.</w:t>
      </w:r>
      <w:r w:rsidR="00DF1036" w:rsidRPr="00F601EF">
        <w:rPr>
          <w:rFonts w:eastAsia="Times New Roman"/>
          <w:sz w:val="24"/>
        </w:rPr>
        <w:t xml:space="preserve"> Показатель</w:t>
      </w:r>
      <w:r w:rsidR="00BF2FAB" w:rsidRPr="00F601EF">
        <w:rPr>
          <w:sz w:val="24"/>
        </w:rPr>
        <w:t xml:space="preserve"> </w:t>
      </w:r>
      <w:r w:rsidR="00BF2FAB" w:rsidRPr="00F601EF">
        <w:rPr>
          <w:rFonts w:eastAsia="Times New Roman"/>
          <w:sz w:val="24"/>
        </w:rPr>
        <w:t>определяется на основании ежегодного отчета сектора обеспечения деятельности комиссии по делам несовершеннолетних и защите их прав администрации Карачевского района в комиссии по делам несовершеннолетних и защите их прав при правительстве Брянской области</w:t>
      </w:r>
      <w:r w:rsidR="00EB3E21" w:rsidRPr="00F601EF">
        <w:rPr>
          <w:rFonts w:eastAsia="Times New Roman"/>
          <w:sz w:val="24"/>
        </w:rPr>
        <w:t xml:space="preserve"> </w:t>
      </w:r>
      <w:r w:rsidR="00EB3E21" w:rsidRPr="00F601EF">
        <w:rPr>
          <w:spacing w:val="2"/>
          <w:sz w:val="24"/>
          <w:shd w:val="clear" w:color="auto" w:fill="FFFFFF"/>
        </w:rPr>
        <w:t>форма федерального статистического наблюдения N 1-КДН "Сведения о деятельности комиссии по делам несовершеннолетних и защите их прав по профилактике безнадзорности и правонарушений несовершеннолетних".</w:t>
      </w:r>
    </w:p>
    <w:p w:rsidR="00BB2DD3" w:rsidRPr="00BB2DD3" w:rsidRDefault="00BB2DD3" w:rsidP="00BB2DD3">
      <w:pPr>
        <w:pStyle w:val="ac"/>
        <w:rPr>
          <w:sz w:val="24"/>
        </w:rPr>
      </w:pPr>
    </w:p>
    <w:p w:rsidR="00BB2DD3" w:rsidRDefault="00BB2DD3" w:rsidP="005D58B4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 w:rsidRPr="00BB2DD3">
        <w:rPr>
          <w:sz w:val="24"/>
        </w:rPr>
        <w:t>Количество граждан, привлеченных к административной ответственности</w:t>
      </w:r>
      <w:r>
        <w:rPr>
          <w:sz w:val="24"/>
        </w:rPr>
        <w:t>.</w:t>
      </w:r>
      <w:r w:rsidRPr="00BB2DD3">
        <w:rPr>
          <w:rFonts w:eastAsia="Times New Roman"/>
          <w:sz w:val="24"/>
        </w:rPr>
        <w:t xml:space="preserve"> </w:t>
      </w:r>
      <w:r w:rsidRPr="00F601EF">
        <w:rPr>
          <w:rFonts w:eastAsia="Times New Roman"/>
          <w:sz w:val="24"/>
        </w:rPr>
        <w:t>Показатель определяется на основании</w:t>
      </w:r>
      <w:r>
        <w:rPr>
          <w:rFonts w:eastAsia="Times New Roman"/>
          <w:sz w:val="24"/>
        </w:rPr>
        <w:t xml:space="preserve"> «Сведений об исполнении Административной комиссии Карачевского района Закона Брянской области Кодекса РФ об административных правонарушениях». </w:t>
      </w:r>
    </w:p>
    <w:p w:rsidR="00BB2DD3" w:rsidRPr="00BB2DD3" w:rsidRDefault="00BB2DD3" w:rsidP="00BB2DD3">
      <w:pPr>
        <w:pStyle w:val="ac"/>
        <w:rPr>
          <w:sz w:val="24"/>
        </w:rPr>
      </w:pPr>
    </w:p>
    <w:p w:rsidR="00BB2DD3" w:rsidRPr="006C7C7E" w:rsidRDefault="00BB2DD3" w:rsidP="005D58B4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 w:rsidRPr="00BB2DD3">
        <w:rPr>
          <w:sz w:val="24"/>
        </w:rPr>
        <w:t>Количество зарегистрированных коллективных договоров</w:t>
      </w:r>
      <w:r>
        <w:rPr>
          <w:sz w:val="24"/>
        </w:rPr>
        <w:t xml:space="preserve">. </w:t>
      </w:r>
      <w:r w:rsidRPr="00F601EF">
        <w:rPr>
          <w:rFonts w:eastAsia="Times New Roman"/>
          <w:sz w:val="24"/>
        </w:rPr>
        <w:t>Показатель определяется на основании</w:t>
      </w:r>
      <w:r>
        <w:rPr>
          <w:rFonts w:eastAsia="Times New Roman"/>
          <w:sz w:val="24"/>
        </w:rPr>
        <w:t xml:space="preserve"> сведений об исполнении.</w:t>
      </w:r>
    </w:p>
    <w:p w:rsidR="006C7C7E" w:rsidRPr="006C7C7E" w:rsidRDefault="006C7C7E" w:rsidP="006C7C7E">
      <w:pPr>
        <w:pStyle w:val="ac"/>
        <w:rPr>
          <w:sz w:val="24"/>
        </w:rPr>
      </w:pPr>
    </w:p>
    <w:p w:rsidR="006C7C7E" w:rsidRPr="00D07A9E" w:rsidRDefault="006C7C7E" w:rsidP="006C7C7E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>
        <w:rPr>
          <w:sz w:val="22"/>
          <w:szCs w:val="22"/>
        </w:rPr>
        <w:t xml:space="preserve">Количество </w:t>
      </w:r>
      <w:r w:rsidRPr="00BC41CC">
        <w:rPr>
          <w:sz w:val="22"/>
          <w:szCs w:val="22"/>
        </w:rPr>
        <w:t>нормативно-правов</w:t>
      </w:r>
      <w:r>
        <w:rPr>
          <w:sz w:val="22"/>
          <w:szCs w:val="22"/>
        </w:rPr>
        <w:t>ых</w:t>
      </w:r>
      <w:r w:rsidRPr="00BC41CC">
        <w:rPr>
          <w:sz w:val="22"/>
          <w:szCs w:val="22"/>
        </w:rPr>
        <w:t xml:space="preserve"> акт</w:t>
      </w:r>
      <w:r>
        <w:rPr>
          <w:sz w:val="22"/>
          <w:szCs w:val="22"/>
        </w:rPr>
        <w:t>ов</w:t>
      </w:r>
      <w:r w:rsidRPr="00BC41CC">
        <w:rPr>
          <w:sz w:val="22"/>
          <w:szCs w:val="22"/>
        </w:rPr>
        <w:t xml:space="preserve"> об установлении регулируемого тарифа на перевозки по муниципальным маршрутам регулярных перевозок</w:t>
      </w:r>
      <w:r>
        <w:t>.</w:t>
      </w:r>
      <w:r w:rsidRPr="006C7C7E">
        <w:rPr>
          <w:rFonts w:eastAsia="Times New Roman"/>
          <w:sz w:val="24"/>
        </w:rPr>
        <w:t xml:space="preserve"> </w:t>
      </w:r>
      <w:r w:rsidRPr="00F601EF">
        <w:rPr>
          <w:rFonts w:eastAsia="Times New Roman"/>
          <w:sz w:val="24"/>
        </w:rPr>
        <w:t>Показатель определяется на основании</w:t>
      </w:r>
      <w:r>
        <w:rPr>
          <w:rFonts w:eastAsia="Times New Roman"/>
          <w:sz w:val="24"/>
        </w:rPr>
        <w:t xml:space="preserve"> сведений об исполнении в управление по тарифам Брянской области.</w:t>
      </w:r>
    </w:p>
    <w:p w:rsidR="00D07A9E" w:rsidRPr="00D07A9E" w:rsidRDefault="00D07A9E" w:rsidP="00D07A9E">
      <w:pPr>
        <w:tabs>
          <w:tab w:val="num" w:pos="1843"/>
        </w:tabs>
        <w:autoSpaceDE w:val="0"/>
        <w:autoSpaceDN w:val="0"/>
        <w:adjustRightInd w:val="0"/>
        <w:ind w:right="-1"/>
        <w:jc w:val="both"/>
        <w:rPr>
          <w:sz w:val="24"/>
        </w:rPr>
      </w:pPr>
    </w:p>
    <w:p w:rsidR="00D07A9E" w:rsidRPr="006C7C7E" w:rsidRDefault="00D07A9E" w:rsidP="00D07A9E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/>
        <w:jc w:val="both"/>
        <w:rPr>
          <w:sz w:val="24"/>
        </w:rPr>
      </w:pPr>
      <w:r>
        <w:rPr>
          <w:sz w:val="22"/>
          <w:szCs w:val="22"/>
        </w:rPr>
        <w:t>Количество животных без владельцев, подлежащих отлову и содержанию.</w:t>
      </w:r>
      <w:r w:rsidRPr="00D07A9E">
        <w:rPr>
          <w:rFonts w:eastAsia="Times New Roman"/>
          <w:sz w:val="24"/>
        </w:rPr>
        <w:t xml:space="preserve"> </w:t>
      </w:r>
      <w:r w:rsidRPr="00F601EF">
        <w:rPr>
          <w:rFonts w:eastAsia="Times New Roman"/>
          <w:sz w:val="24"/>
        </w:rPr>
        <w:t>Показатель определяется на основании</w:t>
      </w:r>
      <w:r>
        <w:rPr>
          <w:rFonts w:eastAsia="Times New Roman"/>
          <w:sz w:val="24"/>
        </w:rPr>
        <w:t xml:space="preserve"> сведений отдела строительства и ЖКХ об исполнении.</w:t>
      </w:r>
    </w:p>
    <w:p w:rsidR="00D07A9E" w:rsidRDefault="00D07A9E" w:rsidP="00D07A9E">
      <w:pPr>
        <w:pStyle w:val="ac"/>
        <w:spacing w:before="100" w:beforeAutospacing="1" w:after="100" w:afterAutospacing="1"/>
        <w:ind w:left="426" w:right="-1"/>
        <w:jc w:val="both"/>
        <w:rPr>
          <w:rFonts w:eastAsia="Times New Roman"/>
          <w:sz w:val="24"/>
        </w:rPr>
      </w:pPr>
    </w:p>
    <w:p w:rsidR="00BF2FAB" w:rsidRPr="00F601EF" w:rsidRDefault="00891E40" w:rsidP="005D58B4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Количество земельных участков, в отношении которых проведены работы по межеванию с целью постановки на кадастровый учет</w:t>
      </w:r>
      <w:r w:rsidR="00DF1036" w:rsidRPr="00F601EF">
        <w:rPr>
          <w:rFonts w:eastAsia="Times New Roman"/>
          <w:sz w:val="24"/>
        </w:rPr>
        <w:t>. Показатель</w:t>
      </w:r>
      <w:r w:rsidR="00BF2FAB" w:rsidRPr="00F601EF">
        <w:rPr>
          <w:rFonts w:eastAsia="Times New Roman"/>
          <w:sz w:val="24"/>
        </w:rPr>
        <w:t xml:space="preserve"> определяется на основании</w:t>
      </w:r>
      <w:r w:rsidR="00860FAE" w:rsidRPr="00F601EF">
        <w:rPr>
          <w:rFonts w:eastAsia="Times New Roman"/>
          <w:sz w:val="24"/>
        </w:rPr>
        <w:t xml:space="preserve"> данных Россрееста</w:t>
      </w:r>
      <w:r w:rsidR="00BF2FAB" w:rsidRPr="00F601EF">
        <w:rPr>
          <w:rFonts w:eastAsia="Times New Roman"/>
          <w:sz w:val="24"/>
        </w:rPr>
        <w:t xml:space="preserve"> </w:t>
      </w:r>
      <w:r w:rsidR="00860FAE" w:rsidRPr="00F601EF">
        <w:rPr>
          <w:rFonts w:eastAsia="Times New Roman"/>
          <w:sz w:val="24"/>
        </w:rPr>
        <w:t xml:space="preserve">и на </w:t>
      </w:r>
      <w:r w:rsidR="00860FAE" w:rsidRPr="00F601EF">
        <w:rPr>
          <w:rFonts w:eastAsia="Times New Roman"/>
          <w:sz w:val="24"/>
        </w:rPr>
        <w:lastRenderedPageBreak/>
        <w:t xml:space="preserve">основании </w:t>
      </w:r>
      <w:r w:rsidR="00BF2FAB" w:rsidRPr="00F601EF">
        <w:rPr>
          <w:rFonts w:eastAsia="Times New Roman"/>
          <w:sz w:val="24"/>
        </w:rPr>
        <w:t>подведения итогов работы отдела имущественных и земельных отношений ад</w:t>
      </w:r>
      <w:r w:rsidR="00860FAE" w:rsidRPr="00F601EF">
        <w:rPr>
          <w:rFonts w:eastAsia="Times New Roman"/>
          <w:sz w:val="24"/>
        </w:rPr>
        <w:t xml:space="preserve">министрации Карачевского района </w:t>
      </w:r>
    </w:p>
    <w:p w:rsidR="005D58B4" w:rsidRPr="00F601EF" w:rsidRDefault="005D58B4" w:rsidP="005D58B4">
      <w:pPr>
        <w:pStyle w:val="ac"/>
        <w:ind w:right="-1"/>
        <w:jc w:val="both"/>
        <w:rPr>
          <w:rFonts w:eastAsia="Times New Roman"/>
          <w:sz w:val="24"/>
        </w:rPr>
      </w:pPr>
    </w:p>
    <w:p w:rsidR="00891E40" w:rsidRDefault="00891E40" w:rsidP="005D58B4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Количество объектов, на которые зарегистрировано право муниципальной собственности</w:t>
      </w:r>
      <w:r w:rsidR="00DF1036" w:rsidRPr="00F601EF">
        <w:rPr>
          <w:rFonts w:eastAsia="Times New Roman"/>
          <w:sz w:val="24"/>
        </w:rPr>
        <w:t>. Показатель</w:t>
      </w:r>
      <w:r w:rsidR="00BF2FAB" w:rsidRPr="00F601EF">
        <w:rPr>
          <w:rFonts w:eastAsia="Times New Roman"/>
          <w:sz w:val="24"/>
        </w:rPr>
        <w:t xml:space="preserve"> определяется</w:t>
      </w:r>
      <w:r w:rsidR="00860FAE" w:rsidRPr="00F601EF">
        <w:rPr>
          <w:rFonts w:eastAsia="Times New Roman"/>
          <w:sz w:val="24"/>
        </w:rPr>
        <w:t xml:space="preserve"> на основании данных Россрееста и</w:t>
      </w:r>
      <w:r w:rsidR="00BF2FAB" w:rsidRPr="00F601EF">
        <w:rPr>
          <w:rFonts w:eastAsia="Times New Roman"/>
          <w:sz w:val="24"/>
        </w:rPr>
        <w:t xml:space="preserve"> на основании подведения итогов работы отдела имущественных и земельных отношений администрации Карачевского района.</w:t>
      </w:r>
    </w:p>
    <w:p w:rsidR="00012C0E" w:rsidRPr="00012C0E" w:rsidRDefault="00012C0E" w:rsidP="00012C0E">
      <w:pPr>
        <w:pStyle w:val="ac"/>
        <w:rPr>
          <w:rFonts w:eastAsia="Times New Roman"/>
          <w:sz w:val="24"/>
        </w:rPr>
      </w:pPr>
    </w:p>
    <w:p w:rsidR="00891E40" w:rsidRDefault="00891E40" w:rsidP="005D58B4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Количество земельных участков, переданных в собственность граждан и юридических лиц</w:t>
      </w:r>
      <w:r w:rsidR="00DF1036" w:rsidRPr="00F601EF">
        <w:rPr>
          <w:rFonts w:eastAsia="Times New Roman"/>
          <w:sz w:val="24"/>
        </w:rPr>
        <w:t>. Показатель</w:t>
      </w:r>
      <w:r w:rsidR="00BF2FAB" w:rsidRPr="00F601EF">
        <w:rPr>
          <w:rFonts w:eastAsia="Times New Roman"/>
          <w:sz w:val="24"/>
        </w:rPr>
        <w:t xml:space="preserve"> определяется</w:t>
      </w:r>
      <w:r w:rsidR="00860FAE" w:rsidRPr="00F601EF">
        <w:rPr>
          <w:rFonts w:eastAsia="Times New Roman"/>
          <w:sz w:val="24"/>
        </w:rPr>
        <w:t xml:space="preserve"> на основании данных Россрееста и</w:t>
      </w:r>
      <w:r w:rsidR="00BF2FAB" w:rsidRPr="00F601EF">
        <w:rPr>
          <w:rFonts w:eastAsia="Times New Roman"/>
          <w:sz w:val="24"/>
        </w:rPr>
        <w:t xml:space="preserve"> на основании подведения итогов работы отдела имущественных и земельных отношений администрации Карачевского района.</w:t>
      </w:r>
    </w:p>
    <w:p w:rsidR="00A269B4" w:rsidRPr="00A269B4" w:rsidRDefault="00A269B4" w:rsidP="00A269B4">
      <w:pPr>
        <w:pStyle w:val="ac"/>
        <w:rPr>
          <w:rFonts w:eastAsia="Times New Roman"/>
          <w:sz w:val="24"/>
        </w:rPr>
      </w:pPr>
    </w:p>
    <w:p w:rsidR="005D58B4" w:rsidRDefault="00A269B4" w:rsidP="00A269B4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rFonts w:eastAsia="Times New Roman"/>
          <w:sz w:val="24"/>
        </w:rPr>
      </w:pPr>
      <w:r w:rsidRPr="000D2DF5">
        <w:rPr>
          <w:rFonts w:eastAsiaTheme="minorHAnsi"/>
          <w:sz w:val="22"/>
          <w:szCs w:val="22"/>
        </w:rPr>
        <w:t>Количество объектов недвижимости в кадастровых кварталах, в отношении которых произведены комплексные кадастровые работы</w:t>
      </w:r>
      <w:r>
        <w:rPr>
          <w:rFonts w:eastAsiaTheme="minorHAnsi"/>
          <w:sz w:val="22"/>
          <w:szCs w:val="22"/>
        </w:rPr>
        <w:t xml:space="preserve">. </w:t>
      </w:r>
      <w:r w:rsidRPr="00A269B4">
        <w:rPr>
          <w:rFonts w:eastAsia="Times New Roman"/>
          <w:sz w:val="24"/>
        </w:rPr>
        <w:t xml:space="preserve">Показатель определяется на основании данных Россрееста и на основании подведения итогов работы отдела </w:t>
      </w:r>
      <w:r w:rsidR="006E4102">
        <w:rPr>
          <w:rFonts w:eastAsia="Times New Roman"/>
          <w:sz w:val="24"/>
        </w:rPr>
        <w:t xml:space="preserve">архитектуры и </w:t>
      </w:r>
      <w:r w:rsidR="00425894">
        <w:rPr>
          <w:rFonts w:eastAsia="Times New Roman"/>
          <w:sz w:val="24"/>
        </w:rPr>
        <w:t>градостроительства</w:t>
      </w:r>
      <w:r w:rsidRPr="00A269B4">
        <w:rPr>
          <w:rFonts w:eastAsia="Times New Roman"/>
          <w:sz w:val="24"/>
        </w:rPr>
        <w:t xml:space="preserve"> администрации Карачевского района.</w:t>
      </w:r>
    </w:p>
    <w:p w:rsidR="006E4102" w:rsidRPr="006E4102" w:rsidRDefault="006E4102" w:rsidP="006E4102">
      <w:pPr>
        <w:pStyle w:val="ac"/>
        <w:rPr>
          <w:rFonts w:eastAsia="Times New Roman"/>
          <w:sz w:val="24"/>
        </w:rPr>
      </w:pPr>
    </w:p>
    <w:p w:rsidR="00425894" w:rsidRDefault="006E4102" w:rsidP="00425894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rFonts w:eastAsia="Times New Roman"/>
          <w:sz w:val="24"/>
        </w:rPr>
      </w:pPr>
      <w:r>
        <w:rPr>
          <w:rFonts w:eastAsiaTheme="minorHAnsi"/>
          <w:sz w:val="22"/>
          <w:szCs w:val="22"/>
        </w:rPr>
        <w:t>Количество у</w:t>
      </w:r>
      <w:r w:rsidRPr="009E5397">
        <w:rPr>
          <w:rFonts w:eastAsiaTheme="minorHAnsi"/>
          <w:sz w:val="22"/>
          <w:szCs w:val="22"/>
        </w:rPr>
        <w:t>становлен</w:t>
      </w:r>
      <w:r>
        <w:rPr>
          <w:rFonts w:eastAsiaTheme="minorHAnsi"/>
          <w:sz w:val="22"/>
          <w:szCs w:val="22"/>
        </w:rPr>
        <w:t>ных</w:t>
      </w:r>
      <w:r w:rsidRPr="009E5397">
        <w:rPr>
          <w:rFonts w:eastAsiaTheme="minorHAnsi"/>
          <w:sz w:val="22"/>
          <w:szCs w:val="22"/>
        </w:rPr>
        <w:t xml:space="preserve"> и описан</w:t>
      </w:r>
      <w:r>
        <w:rPr>
          <w:rFonts w:eastAsiaTheme="minorHAnsi"/>
          <w:sz w:val="22"/>
          <w:szCs w:val="22"/>
        </w:rPr>
        <w:t>ных</w:t>
      </w:r>
      <w:r w:rsidRPr="009E5397">
        <w:rPr>
          <w:rFonts w:eastAsiaTheme="minorHAnsi"/>
          <w:sz w:val="22"/>
          <w:szCs w:val="22"/>
        </w:rPr>
        <w:t xml:space="preserve"> местоположения границ территориальных зон</w:t>
      </w:r>
      <w:r w:rsidR="00425894">
        <w:rPr>
          <w:rFonts w:eastAsiaTheme="minorHAnsi"/>
          <w:sz w:val="22"/>
          <w:szCs w:val="22"/>
        </w:rPr>
        <w:t xml:space="preserve">. </w:t>
      </w:r>
      <w:r w:rsidR="00425894" w:rsidRPr="00A269B4">
        <w:rPr>
          <w:rFonts w:eastAsia="Times New Roman"/>
          <w:sz w:val="24"/>
        </w:rPr>
        <w:t xml:space="preserve">Показатель определяется на основании данных Россрееста и на основании подведения итогов работы отдела </w:t>
      </w:r>
      <w:r w:rsidR="00425894">
        <w:rPr>
          <w:rFonts w:eastAsia="Times New Roman"/>
          <w:sz w:val="24"/>
        </w:rPr>
        <w:t>архитектуры и градостроительства</w:t>
      </w:r>
      <w:r w:rsidR="00425894" w:rsidRPr="00A269B4">
        <w:rPr>
          <w:rFonts w:eastAsia="Times New Roman"/>
          <w:sz w:val="24"/>
        </w:rPr>
        <w:t xml:space="preserve"> администрации Карачевского района.</w:t>
      </w:r>
    </w:p>
    <w:p w:rsidR="00425894" w:rsidRPr="00425894" w:rsidRDefault="00425894" w:rsidP="00425894">
      <w:pPr>
        <w:pStyle w:val="ac"/>
        <w:rPr>
          <w:rFonts w:eastAsia="Times New Roman"/>
          <w:sz w:val="24"/>
        </w:rPr>
      </w:pPr>
    </w:p>
    <w:p w:rsidR="00891E40" w:rsidRPr="007B7E0C" w:rsidRDefault="00891E40" w:rsidP="005D58B4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Увеличение уровня удовлетворенности граждан качеством предоставления муниципальных услуг</w:t>
      </w:r>
      <w:r w:rsidR="00AF7215">
        <w:rPr>
          <w:rFonts w:eastAsia="Times New Roman"/>
          <w:sz w:val="24"/>
        </w:rPr>
        <w:t>.</w:t>
      </w:r>
      <w:r w:rsidRPr="00F601EF">
        <w:rPr>
          <w:rFonts w:eastAsia="Times New Roman"/>
          <w:sz w:val="24"/>
        </w:rPr>
        <w:t xml:space="preserve"> </w:t>
      </w:r>
      <w:r w:rsidR="00DF1036" w:rsidRPr="00F601EF">
        <w:rPr>
          <w:rFonts w:eastAsia="Times New Roman"/>
          <w:sz w:val="24"/>
        </w:rPr>
        <w:t>Показатель</w:t>
      </w:r>
      <w:r w:rsidR="00303067" w:rsidRPr="00F601EF">
        <w:rPr>
          <w:rFonts w:eastAsia="Times New Roman"/>
          <w:sz w:val="24"/>
        </w:rPr>
        <w:t xml:space="preserve"> определяется как отношение обратившихся граждан за год к планируемому показателю за период.</w:t>
      </w:r>
      <w:r w:rsidR="00BE6420" w:rsidRPr="00F601EF">
        <w:rPr>
          <w:color w:val="222222"/>
          <w:sz w:val="24"/>
          <w:shd w:val="clear" w:color="auto" w:fill="FFFFFF"/>
        </w:rPr>
        <w:t xml:space="preserve"> </w:t>
      </w:r>
      <w:r w:rsidR="00BE6420" w:rsidRPr="00F601EF">
        <w:rPr>
          <w:spacing w:val="2"/>
          <w:sz w:val="24"/>
          <w:shd w:val="clear" w:color="auto" w:fill="FFFFFF"/>
        </w:rPr>
        <w:t>форма федерального статистического наблюдения</w:t>
      </w:r>
      <w:r w:rsidR="00BE6420" w:rsidRPr="00F601EF">
        <w:rPr>
          <w:sz w:val="24"/>
          <w:shd w:val="clear" w:color="auto" w:fill="FFFFFF"/>
        </w:rPr>
        <w:t xml:space="preserve"> П-5 (м) «Основные сведения о деятельности организации».</w:t>
      </w:r>
    </w:p>
    <w:p w:rsidR="007B7E0C" w:rsidRPr="007B7E0C" w:rsidRDefault="007B7E0C" w:rsidP="007B7E0C">
      <w:pPr>
        <w:pStyle w:val="ac"/>
        <w:rPr>
          <w:rFonts w:eastAsia="Times New Roman"/>
          <w:sz w:val="24"/>
        </w:rPr>
      </w:pPr>
    </w:p>
    <w:p w:rsidR="007B7E0C" w:rsidRPr="00F601EF" w:rsidRDefault="007B7E0C" w:rsidP="007B7E0C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 w:hanging="426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Выплата муниципальных пенсий (доплат к государственным пенсиям) показатель определяется на основании. Показатель определяется на основании информации отдела учета и отчетности.</w:t>
      </w:r>
    </w:p>
    <w:p w:rsidR="005D58B4" w:rsidRPr="00F601EF" w:rsidRDefault="005D58B4" w:rsidP="005D58B4">
      <w:pPr>
        <w:pStyle w:val="ac"/>
        <w:ind w:right="-1"/>
        <w:jc w:val="both"/>
        <w:rPr>
          <w:rFonts w:eastAsia="Times New Roman"/>
          <w:sz w:val="24"/>
        </w:rPr>
      </w:pPr>
    </w:p>
    <w:p w:rsidR="00805788" w:rsidRPr="00F601EF" w:rsidRDefault="00891E40" w:rsidP="00805788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 w:hanging="426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</w:r>
      <w:r w:rsidR="00DF1036" w:rsidRPr="00F601EF">
        <w:rPr>
          <w:rFonts w:eastAsia="Times New Roman"/>
          <w:sz w:val="24"/>
        </w:rPr>
        <w:t>. Показатель определяется</w:t>
      </w:r>
      <w:r w:rsidR="00DE26C1" w:rsidRPr="00F601EF">
        <w:rPr>
          <w:rFonts w:eastAsia="Times New Roman"/>
          <w:sz w:val="24"/>
        </w:rPr>
        <w:t xml:space="preserve"> на основании ежегодного отчета </w:t>
      </w:r>
      <w:r w:rsidR="00012C0E">
        <w:rPr>
          <w:rFonts w:eastAsia="Times New Roman"/>
          <w:sz w:val="24"/>
        </w:rPr>
        <w:t>отдела строительства, ЖКХ и дорожного хозяйства</w:t>
      </w:r>
      <w:r w:rsidR="00DE26C1" w:rsidRPr="00F601EF">
        <w:rPr>
          <w:rFonts w:eastAsia="Times New Roman"/>
          <w:sz w:val="24"/>
        </w:rPr>
        <w:t xml:space="preserve"> администрации Карачевского района</w:t>
      </w:r>
      <w:r w:rsidR="00012C0E">
        <w:rPr>
          <w:rFonts w:eastAsia="Times New Roman"/>
          <w:sz w:val="24"/>
        </w:rPr>
        <w:t xml:space="preserve"> по форме 4-жилфонд (строка 44)</w:t>
      </w:r>
      <w:r w:rsidR="00BF2FAB" w:rsidRPr="00F601EF">
        <w:rPr>
          <w:rFonts w:eastAsia="Times New Roman"/>
          <w:sz w:val="24"/>
        </w:rPr>
        <w:t>.</w:t>
      </w:r>
    </w:p>
    <w:p w:rsidR="00805788" w:rsidRPr="00F601EF" w:rsidRDefault="00805788" w:rsidP="00805788">
      <w:pPr>
        <w:pStyle w:val="ac"/>
        <w:rPr>
          <w:rFonts w:eastAsia="Times New Roman"/>
          <w:sz w:val="24"/>
        </w:rPr>
      </w:pPr>
    </w:p>
    <w:p w:rsidR="00891E40" w:rsidRPr="00F601EF" w:rsidRDefault="00891E40" w:rsidP="00805788">
      <w:pPr>
        <w:pStyle w:val="ac"/>
        <w:numPr>
          <w:ilvl w:val="2"/>
          <w:numId w:val="2"/>
        </w:numPr>
        <w:tabs>
          <w:tab w:val="num" w:pos="1843"/>
        </w:tabs>
        <w:autoSpaceDE w:val="0"/>
        <w:autoSpaceDN w:val="0"/>
        <w:adjustRightInd w:val="0"/>
        <w:ind w:left="426" w:right="-1" w:hanging="426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Площадь отремонтированных автомобильных дорог общего пользования местного значения</w:t>
      </w:r>
      <w:r w:rsidR="00DF1036" w:rsidRPr="00F601EF">
        <w:rPr>
          <w:rFonts w:eastAsia="Times New Roman"/>
          <w:sz w:val="24"/>
        </w:rPr>
        <w:t>. Показатель</w:t>
      </w:r>
      <w:r w:rsidR="00923619" w:rsidRPr="00F601EF">
        <w:rPr>
          <w:rFonts w:eastAsia="Times New Roman"/>
          <w:sz w:val="24"/>
        </w:rPr>
        <w:t xml:space="preserve"> определяется на основании подведения итогов работы отдела строительства, ЖКХ и дорожного хозяйства.</w:t>
      </w:r>
    </w:p>
    <w:p w:rsidR="005D58B4" w:rsidRPr="00F601EF" w:rsidRDefault="005D58B4" w:rsidP="005D58B4">
      <w:pPr>
        <w:pStyle w:val="ac"/>
        <w:ind w:right="-1"/>
        <w:jc w:val="both"/>
        <w:rPr>
          <w:rFonts w:eastAsia="Times New Roman"/>
          <w:sz w:val="24"/>
        </w:rPr>
      </w:pPr>
    </w:p>
    <w:p w:rsidR="00923619" w:rsidRDefault="00891E40" w:rsidP="005D58B4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rFonts w:eastAsia="Times New Roman"/>
          <w:sz w:val="24"/>
        </w:rPr>
      </w:pPr>
      <w:r w:rsidRPr="00F601EF">
        <w:rPr>
          <w:rFonts w:eastAsia="Times New Roman"/>
          <w:sz w:val="24"/>
        </w:rPr>
        <w:t>Доля площади жилищного фонда, обеспеченного всеми видами благоустройства в общей площади жилищного фонда</w:t>
      </w:r>
      <w:r w:rsidR="00DF1036" w:rsidRPr="00F601EF">
        <w:rPr>
          <w:rFonts w:eastAsia="Times New Roman"/>
          <w:sz w:val="24"/>
        </w:rPr>
        <w:t>. Показатель</w:t>
      </w:r>
      <w:r w:rsidRPr="00F601EF">
        <w:rPr>
          <w:rFonts w:eastAsia="Times New Roman"/>
          <w:sz w:val="24"/>
        </w:rPr>
        <w:t xml:space="preserve"> </w:t>
      </w:r>
      <w:r w:rsidR="00923619" w:rsidRPr="00F601EF">
        <w:rPr>
          <w:rFonts w:eastAsia="Times New Roman"/>
          <w:sz w:val="24"/>
        </w:rPr>
        <w:t>определяется на основании формы статистического наблюдения 1-жилфонд.</w:t>
      </w:r>
    </w:p>
    <w:p w:rsidR="00C26DDF" w:rsidRPr="00C26DDF" w:rsidRDefault="00C26DDF" w:rsidP="00C26DDF">
      <w:pPr>
        <w:pStyle w:val="ac"/>
        <w:rPr>
          <w:rFonts w:eastAsia="Times New Roman"/>
          <w:sz w:val="24"/>
        </w:rPr>
      </w:pPr>
    </w:p>
    <w:p w:rsidR="00C26DDF" w:rsidRPr="00F601EF" w:rsidRDefault="00C26DDF" w:rsidP="005D58B4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rFonts w:eastAsia="Times New Roman"/>
          <w:sz w:val="24"/>
        </w:rPr>
      </w:pPr>
      <w:r w:rsidRPr="00EC29D0">
        <w:rPr>
          <w:sz w:val="24"/>
        </w:rPr>
        <w:t>Строительство (реконструкция) объектов водоснабжения в населенных пунктах Брянской области</w:t>
      </w:r>
      <w:r>
        <w:rPr>
          <w:sz w:val="24"/>
        </w:rPr>
        <w:t xml:space="preserve">. </w:t>
      </w:r>
      <w:r w:rsidRPr="00F601EF">
        <w:rPr>
          <w:rFonts w:eastAsia="Times New Roman"/>
          <w:sz w:val="24"/>
        </w:rPr>
        <w:t xml:space="preserve">Показатель </w:t>
      </w:r>
      <w:r>
        <w:rPr>
          <w:rFonts w:eastAsia="Times New Roman"/>
          <w:sz w:val="24"/>
        </w:rPr>
        <w:t xml:space="preserve">определяется </w:t>
      </w:r>
      <w:r w:rsidR="00DF583E" w:rsidRPr="00F601EF">
        <w:rPr>
          <w:rFonts w:eastAsia="Times New Roman"/>
          <w:sz w:val="24"/>
        </w:rPr>
        <w:t>на основании подведения итогов работы отдела строительства, ЖКХ и дорожного хозяйства.</w:t>
      </w:r>
    </w:p>
    <w:p w:rsidR="005D58B4" w:rsidRPr="00F601EF" w:rsidRDefault="005D58B4" w:rsidP="005D58B4">
      <w:pPr>
        <w:pStyle w:val="ac"/>
        <w:ind w:right="-1"/>
        <w:jc w:val="both"/>
        <w:rPr>
          <w:rFonts w:eastAsia="Times New Roman"/>
          <w:sz w:val="24"/>
        </w:rPr>
      </w:pPr>
    </w:p>
    <w:p w:rsidR="009B2BC3" w:rsidRPr="007E300B" w:rsidRDefault="00891E40" w:rsidP="009B2BC3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sz w:val="24"/>
        </w:rPr>
      </w:pPr>
      <w:r w:rsidRPr="00F601EF">
        <w:rPr>
          <w:rFonts w:eastAsia="Times New Roman"/>
          <w:sz w:val="24"/>
        </w:rPr>
        <w:t>Количество субсидируемых рейсов</w:t>
      </w:r>
      <w:r w:rsidR="00DF1036" w:rsidRPr="00F601EF">
        <w:rPr>
          <w:rFonts w:eastAsia="Times New Roman"/>
          <w:sz w:val="24"/>
        </w:rPr>
        <w:t>. Показатель</w:t>
      </w:r>
      <w:r w:rsidR="00923619" w:rsidRPr="00F601EF">
        <w:rPr>
          <w:rFonts w:eastAsia="Times New Roman"/>
          <w:sz w:val="24"/>
        </w:rPr>
        <w:t xml:space="preserve"> определяется на основании </w:t>
      </w:r>
      <w:r w:rsidR="00A84AF8" w:rsidRPr="00F601EF">
        <w:rPr>
          <w:rFonts w:eastAsia="Times New Roman"/>
          <w:sz w:val="24"/>
        </w:rPr>
        <w:t>информации отдела учета и отчетности,</w:t>
      </w:r>
      <w:r w:rsidR="009B2BC3" w:rsidRPr="00F601EF">
        <w:rPr>
          <w:rFonts w:eastAsia="Times New Roman"/>
          <w:sz w:val="24"/>
        </w:rPr>
        <w:t xml:space="preserve"> ежемесячной информации с нарастающим итогом представляемой перевозчиком (приложение № 2 к муниципальн</w:t>
      </w:r>
      <w:r w:rsidR="00AF7215">
        <w:rPr>
          <w:rFonts w:eastAsia="Times New Roman"/>
          <w:sz w:val="24"/>
        </w:rPr>
        <w:t>ы</w:t>
      </w:r>
      <w:r w:rsidR="009B2BC3" w:rsidRPr="00F601EF">
        <w:rPr>
          <w:rFonts w:eastAsia="Times New Roman"/>
          <w:sz w:val="24"/>
        </w:rPr>
        <w:t>м контракт</w:t>
      </w:r>
      <w:r w:rsidR="00AF7215">
        <w:rPr>
          <w:rFonts w:eastAsia="Times New Roman"/>
          <w:sz w:val="24"/>
        </w:rPr>
        <w:t xml:space="preserve">ам на предоставление </w:t>
      </w:r>
      <w:r w:rsidR="00AF7215" w:rsidRPr="00AF7215">
        <w:rPr>
          <w:sz w:val="24"/>
        </w:rPr>
        <w:t>субсидии на компенсацию части потерь в доходах, возникших в результате регулирования тарифов на перевозку пассажиров автомобильным пассажирским транспортом по муниципальным маршрутам регулярных перевозок</w:t>
      </w:r>
      <w:r w:rsidR="00AF7215">
        <w:rPr>
          <w:sz w:val="24"/>
        </w:rPr>
        <w:t xml:space="preserve"> на территории Карачевского муниципального района Брянской области</w:t>
      </w:r>
      <w:r w:rsidR="009B2BC3" w:rsidRPr="00AF7215">
        <w:rPr>
          <w:rFonts w:eastAsia="Times New Roman"/>
          <w:sz w:val="24"/>
        </w:rPr>
        <w:t>)</w:t>
      </w:r>
      <w:r w:rsidR="009B2BC3" w:rsidRPr="00F601EF">
        <w:rPr>
          <w:rFonts w:eastAsia="Times New Roman"/>
          <w:sz w:val="24"/>
        </w:rPr>
        <w:t>.</w:t>
      </w:r>
    </w:p>
    <w:p w:rsidR="007E300B" w:rsidRPr="007E300B" w:rsidRDefault="007E300B" w:rsidP="007E300B">
      <w:pPr>
        <w:pStyle w:val="ac"/>
        <w:rPr>
          <w:sz w:val="24"/>
        </w:rPr>
      </w:pPr>
    </w:p>
    <w:p w:rsidR="009B2BC3" w:rsidRPr="00AF7215" w:rsidRDefault="007E300B" w:rsidP="00CD667E">
      <w:pPr>
        <w:pStyle w:val="ac"/>
        <w:numPr>
          <w:ilvl w:val="2"/>
          <w:numId w:val="2"/>
        </w:numPr>
        <w:tabs>
          <w:tab w:val="num" w:pos="567"/>
        </w:tabs>
        <w:spacing w:before="100" w:beforeAutospacing="1" w:after="100" w:afterAutospacing="1"/>
        <w:ind w:left="426" w:right="-1" w:hanging="426"/>
        <w:jc w:val="both"/>
        <w:rPr>
          <w:sz w:val="24"/>
        </w:rPr>
      </w:pPr>
      <w:r w:rsidRPr="00AF7215">
        <w:rPr>
          <w:sz w:val="24"/>
        </w:rPr>
        <w:t>Доля освоения средств, выделяемых на выполнение мероприятий учреждениями обеспечивающими деятельность органами местного самоуправления муниципальными учреждениями</w:t>
      </w:r>
      <w:r w:rsidRPr="00AF7215">
        <w:rPr>
          <w:rFonts w:eastAsia="Times New Roman"/>
          <w:sz w:val="24"/>
        </w:rPr>
        <w:t xml:space="preserve">. </w:t>
      </w:r>
      <w:r w:rsidR="00AF7215" w:rsidRPr="00F601EF">
        <w:rPr>
          <w:rFonts w:eastAsia="Times New Roman"/>
          <w:sz w:val="24"/>
        </w:rPr>
        <w:t>Показатель определяется на основании информации отдела учета и отчетности.</w:t>
      </w:r>
    </w:p>
    <w:p w:rsidR="00AF7215" w:rsidRPr="00AF7215" w:rsidRDefault="00AF7215" w:rsidP="00AF7215">
      <w:pPr>
        <w:pStyle w:val="ac"/>
        <w:rPr>
          <w:sz w:val="24"/>
        </w:rPr>
      </w:pPr>
    </w:p>
    <w:p w:rsidR="00891E40" w:rsidRPr="00F601EF" w:rsidRDefault="00891E40" w:rsidP="009B2BC3">
      <w:pPr>
        <w:pStyle w:val="ac"/>
        <w:numPr>
          <w:ilvl w:val="2"/>
          <w:numId w:val="2"/>
        </w:numPr>
        <w:spacing w:before="100" w:beforeAutospacing="1" w:after="100" w:afterAutospacing="1"/>
        <w:ind w:left="426" w:right="-1" w:hanging="426"/>
        <w:jc w:val="both"/>
        <w:rPr>
          <w:sz w:val="24"/>
        </w:rPr>
      </w:pPr>
      <w:r w:rsidRPr="00F601EF">
        <w:rPr>
          <w:sz w:val="24"/>
        </w:rPr>
        <w:lastRenderedPageBreak/>
        <w:t>Представление населению Карачевского района возможности вызова всех оперативных служб по единому номеру «11</w:t>
      </w:r>
      <w:r w:rsidR="00923619" w:rsidRPr="00F601EF">
        <w:rPr>
          <w:sz w:val="24"/>
        </w:rPr>
        <w:t xml:space="preserve">2» по средствам мобильной связи </w:t>
      </w:r>
      <w:r w:rsidR="005011C2" w:rsidRPr="00F601EF">
        <w:rPr>
          <w:sz w:val="24"/>
        </w:rPr>
        <w:t xml:space="preserve">на основании </w:t>
      </w:r>
      <w:r w:rsidR="00923619" w:rsidRPr="00F601EF">
        <w:rPr>
          <w:sz w:val="24"/>
        </w:rPr>
        <w:t>доклад</w:t>
      </w:r>
      <w:r w:rsidR="005011C2" w:rsidRPr="00F601EF">
        <w:rPr>
          <w:sz w:val="24"/>
        </w:rPr>
        <w:t>а</w:t>
      </w:r>
      <w:r w:rsidR="00923619" w:rsidRPr="00F601EF">
        <w:rPr>
          <w:sz w:val="24"/>
        </w:rPr>
        <w:t xml:space="preserve"> главе </w:t>
      </w:r>
      <w:r w:rsidR="00EA5D9A" w:rsidRPr="00F601EF">
        <w:rPr>
          <w:sz w:val="24"/>
        </w:rPr>
        <w:t xml:space="preserve">администрации Карачевского района </w:t>
      </w:r>
      <w:r w:rsidR="00923619" w:rsidRPr="00F601EF">
        <w:rPr>
          <w:sz w:val="24"/>
        </w:rPr>
        <w:t xml:space="preserve">об итогах деятельности </w:t>
      </w:r>
      <w:r w:rsidR="00EA5D9A" w:rsidRPr="00F601EF">
        <w:rPr>
          <w:sz w:val="24"/>
        </w:rPr>
        <w:t>отдела</w:t>
      </w:r>
      <w:r w:rsidR="00DF1036" w:rsidRPr="00F601EF">
        <w:rPr>
          <w:sz w:val="24"/>
        </w:rPr>
        <w:t xml:space="preserve"> ГО ЧС района за год</w:t>
      </w:r>
      <w:r w:rsidR="00DF1036" w:rsidRPr="00F601EF">
        <w:rPr>
          <w:rFonts w:eastAsia="Times New Roman"/>
          <w:sz w:val="24"/>
        </w:rPr>
        <w:t xml:space="preserve"> Показатель определяется </w:t>
      </w:r>
      <w:r w:rsidR="005011C2" w:rsidRPr="00F601EF">
        <w:rPr>
          <w:sz w:val="24"/>
        </w:rPr>
        <w:t xml:space="preserve">на основании ежедневных данных центра обработки вызовов с ежегодным подведением итогов. </w:t>
      </w:r>
    </w:p>
    <w:p w:rsidR="005D58B4" w:rsidRPr="00F601EF" w:rsidRDefault="005D58B4" w:rsidP="005D58B4">
      <w:pPr>
        <w:pStyle w:val="ac"/>
        <w:ind w:left="426" w:right="-1" w:hanging="426"/>
        <w:jc w:val="both"/>
        <w:rPr>
          <w:rFonts w:eastAsia="Times New Roman"/>
          <w:sz w:val="24"/>
        </w:rPr>
      </w:pPr>
    </w:p>
    <w:p w:rsidR="005D58B4" w:rsidRPr="00F601EF" w:rsidRDefault="00891E40" w:rsidP="00F601EF">
      <w:pPr>
        <w:pStyle w:val="ac"/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426" w:right="-1"/>
        <w:jc w:val="both"/>
        <w:rPr>
          <w:sz w:val="24"/>
        </w:rPr>
      </w:pPr>
      <w:r w:rsidRPr="00F601EF">
        <w:rPr>
          <w:sz w:val="24"/>
        </w:rPr>
        <w:t>Сокращение времени направления экстренных оперативных служб по вызовам (сообщениям о происшествиях) от населения к месту происшествия</w:t>
      </w:r>
      <w:r w:rsidR="00DF1036" w:rsidRPr="00F601EF">
        <w:rPr>
          <w:sz w:val="24"/>
        </w:rPr>
        <w:t xml:space="preserve">. </w:t>
      </w:r>
      <w:r w:rsidR="00DF1036" w:rsidRPr="00F601EF">
        <w:rPr>
          <w:rFonts w:eastAsia="Times New Roman"/>
          <w:sz w:val="24"/>
        </w:rPr>
        <w:t>Показатель определяется</w:t>
      </w:r>
      <w:r w:rsidR="00EA5D9A" w:rsidRPr="00F601EF">
        <w:rPr>
          <w:sz w:val="24"/>
        </w:rPr>
        <w:t xml:space="preserve"> </w:t>
      </w:r>
      <w:r w:rsidR="005011C2" w:rsidRPr="00F601EF">
        <w:rPr>
          <w:sz w:val="24"/>
        </w:rPr>
        <w:t>на основании доклада главе администрации Карачевского района об итогах деятельности отдела ГО ЧС района за год, на основании ежедневных данных центра обработки вызовов с ежегодным подведением итогов.</w:t>
      </w:r>
    </w:p>
    <w:p w:rsidR="005D58B4" w:rsidRPr="00F601EF" w:rsidRDefault="005D58B4" w:rsidP="00F601EF">
      <w:pPr>
        <w:pStyle w:val="ac"/>
        <w:tabs>
          <w:tab w:val="num" w:pos="426"/>
        </w:tabs>
        <w:ind w:left="426" w:right="-1" w:hanging="426"/>
        <w:jc w:val="both"/>
        <w:rPr>
          <w:sz w:val="24"/>
        </w:rPr>
      </w:pPr>
    </w:p>
    <w:p w:rsidR="004F21BC" w:rsidRDefault="00891E40" w:rsidP="00F601EF">
      <w:pPr>
        <w:pStyle w:val="ac"/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426" w:right="-1"/>
        <w:jc w:val="both"/>
        <w:rPr>
          <w:sz w:val="24"/>
        </w:rPr>
      </w:pPr>
      <w:r w:rsidRPr="00F601EF">
        <w:rPr>
          <w:sz w:val="24"/>
        </w:rPr>
        <w:t>Техническое обслуживание и ремонт системы оповещения КСЭОН</w:t>
      </w:r>
      <w:r w:rsidR="00DF1036" w:rsidRPr="00F601EF">
        <w:rPr>
          <w:sz w:val="24"/>
        </w:rPr>
        <w:t xml:space="preserve">, </w:t>
      </w:r>
      <w:r w:rsidR="00DF1036" w:rsidRPr="00F601EF">
        <w:rPr>
          <w:rFonts w:eastAsia="Times New Roman"/>
          <w:sz w:val="24"/>
        </w:rPr>
        <w:t>Показатель определяется</w:t>
      </w:r>
      <w:r w:rsidR="00EA5D9A" w:rsidRPr="00F601EF">
        <w:rPr>
          <w:sz w:val="24"/>
        </w:rPr>
        <w:t xml:space="preserve"> </w:t>
      </w:r>
      <w:r w:rsidR="005011C2" w:rsidRPr="00F601EF">
        <w:rPr>
          <w:sz w:val="24"/>
        </w:rPr>
        <w:t>на основании доклада главе администрации Карачевского района об итогах деятельности отдела ГО ЧС района за год, на основании ежегодного акта проверки системы КСЭОН.</w:t>
      </w:r>
    </w:p>
    <w:p w:rsidR="00BD2827" w:rsidRPr="00BD2827" w:rsidRDefault="00BD2827" w:rsidP="00BD2827">
      <w:pPr>
        <w:pStyle w:val="ac"/>
        <w:rPr>
          <w:sz w:val="24"/>
        </w:rPr>
      </w:pPr>
    </w:p>
    <w:p w:rsidR="00BD2827" w:rsidRDefault="005872A0" w:rsidP="00F601EF">
      <w:pPr>
        <w:pStyle w:val="ac"/>
        <w:numPr>
          <w:ilvl w:val="2"/>
          <w:numId w:val="2"/>
        </w:numPr>
        <w:tabs>
          <w:tab w:val="num" w:pos="426"/>
        </w:tabs>
        <w:spacing w:before="100" w:beforeAutospacing="1" w:after="100" w:afterAutospacing="1"/>
        <w:ind w:left="426" w:right="-1"/>
        <w:jc w:val="both"/>
        <w:rPr>
          <w:sz w:val="24"/>
        </w:rPr>
      </w:pPr>
      <w:r>
        <w:rPr>
          <w:sz w:val="24"/>
        </w:rPr>
        <w:t xml:space="preserve">Площадь </w:t>
      </w:r>
      <w:r w:rsidR="00512CBD" w:rsidRPr="00512CBD">
        <w:rPr>
          <w:sz w:val="24"/>
        </w:rPr>
        <w:t>рекультивации несанкционированных свалок</w:t>
      </w:r>
      <w:r>
        <w:rPr>
          <w:sz w:val="24"/>
        </w:rPr>
        <w:t xml:space="preserve">, показатель определяется на основании информации </w:t>
      </w:r>
      <w:r w:rsidRPr="00F601EF">
        <w:rPr>
          <w:sz w:val="24"/>
        </w:rPr>
        <w:t>отдела ГО ЧС района</w:t>
      </w:r>
      <w:r>
        <w:rPr>
          <w:sz w:val="24"/>
        </w:rPr>
        <w:t xml:space="preserve"> (экология) и отдела Учета и отчетности администрации Карачевского района.</w:t>
      </w:r>
    </w:p>
    <w:p w:rsidR="00EB3964" w:rsidRPr="00EB3964" w:rsidRDefault="00EB3964" w:rsidP="00EB3964">
      <w:pPr>
        <w:pStyle w:val="ac"/>
        <w:rPr>
          <w:sz w:val="24"/>
        </w:rPr>
      </w:pPr>
    </w:p>
    <w:sectPr w:rsidR="00EB3964" w:rsidRPr="00EB3964" w:rsidSect="005D58B4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CF6" w:rsidRDefault="00207CF6">
      <w:r>
        <w:separator/>
      </w:r>
    </w:p>
  </w:endnote>
  <w:endnote w:type="continuationSeparator" w:id="0">
    <w:p w:rsidR="00207CF6" w:rsidRDefault="0020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CF6" w:rsidRDefault="00207CF6">
      <w:r>
        <w:separator/>
      </w:r>
    </w:p>
  </w:footnote>
  <w:footnote w:type="continuationSeparator" w:id="0">
    <w:p w:rsidR="00207CF6" w:rsidRDefault="0020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0E1A20"/>
    <w:lvl w:ilvl="0">
      <w:numFmt w:val="bullet"/>
      <w:lvlText w:val="*"/>
      <w:lvlJc w:val="left"/>
    </w:lvl>
  </w:abstractNum>
  <w:abstractNum w:abstractNumId="1" w15:restartNumberingAfterBreak="0">
    <w:nsid w:val="022B4CA4"/>
    <w:multiLevelType w:val="multilevel"/>
    <w:tmpl w:val="2A241B42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49D3BF5"/>
    <w:multiLevelType w:val="hybridMultilevel"/>
    <w:tmpl w:val="7F50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B0A"/>
    <w:multiLevelType w:val="hybridMultilevel"/>
    <w:tmpl w:val="A8D2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6187"/>
    <w:multiLevelType w:val="hybridMultilevel"/>
    <w:tmpl w:val="5076198C"/>
    <w:lvl w:ilvl="0" w:tplc="F4A6287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67424"/>
    <w:multiLevelType w:val="hybridMultilevel"/>
    <w:tmpl w:val="01EC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80718"/>
    <w:multiLevelType w:val="hybridMultilevel"/>
    <w:tmpl w:val="781A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F0419"/>
    <w:multiLevelType w:val="hybridMultilevel"/>
    <w:tmpl w:val="AE0477C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54B79"/>
    <w:multiLevelType w:val="hybridMultilevel"/>
    <w:tmpl w:val="C6D0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F43"/>
    <w:multiLevelType w:val="hybridMultilevel"/>
    <w:tmpl w:val="561E0FA0"/>
    <w:lvl w:ilvl="0" w:tplc="389C275C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2E274BBE"/>
    <w:multiLevelType w:val="hybridMultilevel"/>
    <w:tmpl w:val="AFF6FC34"/>
    <w:lvl w:ilvl="0" w:tplc="95C2E01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4D22"/>
    <w:multiLevelType w:val="hybridMultilevel"/>
    <w:tmpl w:val="3726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70C8F"/>
    <w:multiLevelType w:val="hybridMultilevel"/>
    <w:tmpl w:val="B97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267B"/>
    <w:multiLevelType w:val="hybridMultilevel"/>
    <w:tmpl w:val="81CA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66CF0"/>
    <w:multiLevelType w:val="hybridMultilevel"/>
    <w:tmpl w:val="B0AC50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E3334"/>
    <w:multiLevelType w:val="hybridMultilevel"/>
    <w:tmpl w:val="765E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2703A"/>
    <w:multiLevelType w:val="hybridMultilevel"/>
    <w:tmpl w:val="EDA8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1A0E"/>
    <w:multiLevelType w:val="hybridMultilevel"/>
    <w:tmpl w:val="7FCC2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81C42"/>
    <w:multiLevelType w:val="hybridMultilevel"/>
    <w:tmpl w:val="8102BBF0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134F9"/>
    <w:multiLevelType w:val="hybridMultilevel"/>
    <w:tmpl w:val="F20C73E0"/>
    <w:lvl w:ilvl="0" w:tplc="C8284002">
      <w:start w:val="19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1E4610"/>
    <w:multiLevelType w:val="hybridMultilevel"/>
    <w:tmpl w:val="11C2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E74DC"/>
    <w:multiLevelType w:val="hybridMultilevel"/>
    <w:tmpl w:val="999C5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578E5"/>
    <w:multiLevelType w:val="hybridMultilevel"/>
    <w:tmpl w:val="CBB2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04023"/>
    <w:multiLevelType w:val="hybridMultilevel"/>
    <w:tmpl w:val="658C1000"/>
    <w:lvl w:ilvl="0" w:tplc="3EA4A1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7A41A6"/>
    <w:multiLevelType w:val="hybridMultilevel"/>
    <w:tmpl w:val="3034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74B33"/>
    <w:multiLevelType w:val="hybridMultilevel"/>
    <w:tmpl w:val="B2F6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05FBF"/>
    <w:multiLevelType w:val="hybridMultilevel"/>
    <w:tmpl w:val="B7501EC4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B5CEF"/>
    <w:multiLevelType w:val="multilevel"/>
    <w:tmpl w:val="A4F006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F10352"/>
    <w:multiLevelType w:val="hybridMultilevel"/>
    <w:tmpl w:val="8264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47E5B"/>
    <w:multiLevelType w:val="hybridMultilevel"/>
    <w:tmpl w:val="91DA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8"/>
  </w:num>
  <w:num w:numId="7">
    <w:abstractNumId w:val="25"/>
  </w:num>
  <w:num w:numId="8">
    <w:abstractNumId w:val="27"/>
  </w:num>
  <w:num w:numId="9">
    <w:abstractNumId w:val="23"/>
  </w:num>
  <w:num w:numId="10">
    <w:abstractNumId w:val="1"/>
  </w:num>
  <w:num w:numId="11">
    <w:abstractNumId w:val="5"/>
  </w:num>
  <w:num w:numId="12">
    <w:abstractNumId w:val="21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8"/>
  </w:num>
  <w:num w:numId="18">
    <w:abstractNumId w:val="17"/>
  </w:num>
  <w:num w:numId="19">
    <w:abstractNumId w:val="15"/>
  </w:num>
  <w:num w:numId="20">
    <w:abstractNumId w:val="24"/>
  </w:num>
  <w:num w:numId="21">
    <w:abstractNumId w:val="11"/>
  </w:num>
  <w:num w:numId="22">
    <w:abstractNumId w:val="22"/>
  </w:num>
  <w:num w:numId="23">
    <w:abstractNumId w:val="12"/>
  </w:num>
  <w:num w:numId="24">
    <w:abstractNumId w:val="3"/>
  </w:num>
  <w:num w:numId="25">
    <w:abstractNumId w:val="1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8"/>
  </w:num>
  <w:num w:numId="30">
    <w:abstractNumId w:val="26"/>
  </w:num>
  <w:num w:numId="31">
    <w:abstractNumId w:val="19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D1"/>
    <w:rsid w:val="00001F2C"/>
    <w:rsid w:val="0000540C"/>
    <w:rsid w:val="00012C0E"/>
    <w:rsid w:val="00013997"/>
    <w:rsid w:val="00015D73"/>
    <w:rsid w:val="000209FA"/>
    <w:rsid w:val="000314DE"/>
    <w:rsid w:val="000526B7"/>
    <w:rsid w:val="00053312"/>
    <w:rsid w:val="00054FE0"/>
    <w:rsid w:val="0006229A"/>
    <w:rsid w:val="00062738"/>
    <w:rsid w:val="0006604A"/>
    <w:rsid w:val="00070174"/>
    <w:rsid w:val="00073137"/>
    <w:rsid w:val="00082ABC"/>
    <w:rsid w:val="00082F1F"/>
    <w:rsid w:val="000952FC"/>
    <w:rsid w:val="000A1B5C"/>
    <w:rsid w:val="000B6FFA"/>
    <w:rsid w:val="000B703C"/>
    <w:rsid w:val="000B708C"/>
    <w:rsid w:val="000C42D1"/>
    <w:rsid w:val="000C4D47"/>
    <w:rsid w:val="000C6029"/>
    <w:rsid w:val="000E492E"/>
    <w:rsid w:val="000F080C"/>
    <w:rsid w:val="000F3F8B"/>
    <w:rsid w:val="000F71E2"/>
    <w:rsid w:val="00104364"/>
    <w:rsid w:val="001114C2"/>
    <w:rsid w:val="001126AB"/>
    <w:rsid w:val="00116D48"/>
    <w:rsid w:val="0012260A"/>
    <w:rsid w:val="00127B47"/>
    <w:rsid w:val="00132169"/>
    <w:rsid w:val="0013457D"/>
    <w:rsid w:val="00134832"/>
    <w:rsid w:val="00134EAF"/>
    <w:rsid w:val="001459FB"/>
    <w:rsid w:val="00153D79"/>
    <w:rsid w:val="00154945"/>
    <w:rsid w:val="001604F8"/>
    <w:rsid w:val="00162674"/>
    <w:rsid w:val="00166B3E"/>
    <w:rsid w:val="001672CA"/>
    <w:rsid w:val="0017630A"/>
    <w:rsid w:val="00176C37"/>
    <w:rsid w:val="001801CB"/>
    <w:rsid w:val="0018124A"/>
    <w:rsid w:val="001865DE"/>
    <w:rsid w:val="00194253"/>
    <w:rsid w:val="001A2A0F"/>
    <w:rsid w:val="001A639E"/>
    <w:rsid w:val="001A65B4"/>
    <w:rsid w:val="001B4B40"/>
    <w:rsid w:val="001D3496"/>
    <w:rsid w:val="001D65B9"/>
    <w:rsid w:val="001E6A70"/>
    <w:rsid w:val="001E7BC3"/>
    <w:rsid w:val="001F0C83"/>
    <w:rsid w:val="001F3A58"/>
    <w:rsid w:val="002009AC"/>
    <w:rsid w:val="00207CF6"/>
    <w:rsid w:val="00211738"/>
    <w:rsid w:val="00214672"/>
    <w:rsid w:val="0021532A"/>
    <w:rsid w:val="00216611"/>
    <w:rsid w:val="00216C5A"/>
    <w:rsid w:val="002204A0"/>
    <w:rsid w:val="00223F4A"/>
    <w:rsid w:val="002446D8"/>
    <w:rsid w:val="00246AA4"/>
    <w:rsid w:val="00254926"/>
    <w:rsid w:val="002565FD"/>
    <w:rsid w:val="00256EF5"/>
    <w:rsid w:val="0027179E"/>
    <w:rsid w:val="00271C6C"/>
    <w:rsid w:val="00271D46"/>
    <w:rsid w:val="00272B39"/>
    <w:rsid w:val="00276224"/>
    <w:rsid w:val="00281531"/>
    <w:rsid w:val="00285B3E"/>
    <w:rsid w:val="0028698A"/>
    <w:rsid w:val="002A453A"/>
    <w:rsid w:val="002A6CC6"/>
    <w:rsid w:val="002B2FEE"/>
    <w:rsid w:val="002B6EB6"/>
    <w:rsid w:val="002C474E"/>
    <w:rsid w:val="002C6B0F"/>
    <w:rsid w:val="002C7D12"/>
    <w:rsid w:val="002E6B96"/>
    <w:rsid w:val="002E7B95"/>
    <w:rsid w:val="002F2863"/>
    <w:rsid w:val="002F32DB"/>
    <w:rsid w:val="002F57C1"/>
    <w:rsid w:val="002F610C"/>
    <w:rsid w:val="002F62CE"/>
    <w:rsid w:val="0030069E"/>
    <w:rsid w:val="00301005"/>
    <w:rsid w:val="00302E4A"/>
    <w:rsid w:val="00303067"/>
    <w:rsid w:val="00304AC4"/>
    <w:rsid w:val="00305489"/>
    <w:rsid w:val="00314345"/>
    <w:rsid w:val="00314E09"/>
    <w:rsid w:val="00315321"/>
    <w:rsid w:val="0032269F"/>
    <w:rsid w:val="00325A5F"/>
    <w:rsid w:val="00325D07"/>
    <w:rsid w:val="003313B1"/>
    <w:rsid w:val="0033527D"/>
    <w:rsid w:val="00335E54"/>
    <w:rsid w:val="00343633"/>
    <w:rsid w:val="00345F2A"/>
    <w:rsid w:val="0034753E"/>
    <w:rsid w:val="00347809"/>
    <w:rsid w:val="00347DA7"/>
    <w:rsid w:val="00353DF5"/>
    <w:rsid w:val="00357A34"/>
    <w:rsid w:val="00360795"/>
    <w:rsid w:val="00366375"/>
    <w:rsid w:val="00371B67"/>
    <w:rsid w:val="00373E28"/>
    <w:rsid w:val="00377AF7"/>
    <w:rsid w:val="003849FC"/>
    <w:rsid w:val="00385D97"/>
    <w:rsid w:val="00393A5C"/>
    <w:rsid w:val="003A34BA"/>
    <w:rsid w:val="003A63A1"/>
    <w:rsid w:val="003A7523"/>
    <w:rsid w:val="003B0D24"/>
    <w:rsid w:val="003B218C"/>
    <w:rsid w:val="003B4978"/>
    <w:rsid w:val="003B567D"/>
    <w:rsid w:val="003C4050"/>
    <w:rsid w:val="003D349F"/>
    <w:rsid w:val="003E5F1A"/>
    <w:rsid w:val="003F3FEB"/>
    <w:rsid w:val="003F5326"/>
    <w:rsid w:val="003F53C5"/>
    <w:rsid w:val="003F56A2"/>
    <w:rsid w:val="003F6973"/>
    <w:rsid w:val="00400E41"/>
    <w:rsid w:val="00402987"/>
    <w:rsid w:val="004035F8"/>
    <w:rsid w:val="0040480A"/>
    <w:rsid w:val="00406BDB"/>
    <w:rsid w:val="00407627"/>
    <w:rsid w:val="00410B10"/>
    <w:rsid w:val="0042130A"/>
    <w:rsid w:val="004237D5"/>
    <w:rsid w:val="00423E1A"/>
    <w:rsid w:val="00423E4E"/>
    <w:rsid w:val="00425894"/>
    <w:rsid w:val="0042631C"/>
    <w:rsid w:val="0043217B"/>
    <w:rsid w:val="00432BB3"/>
    <w:rsid w:val="00434B67"/>
    <w:rsid w:val="00441952"/>
    <w:rsid w:val="00442BDD"/>
    <w:rsid w:val="00442C0A"/>
    <w:rsid w:val="00446BC2"/>
    <w:rsid w:val="004540FD"/>
    <w:rsid w:val="00460686"/>
    <w:rsid w:val="00466CBD"/>
    <w:rsid w:val="00470587"/>
    <w:rsid w:val="00471647"/>
    <w:rsid w:val="0047743F"/>
    <w:rsid w:val="004806BB"/>
    <w:rsid w:val="004831F0"/>
    <w:rsid w:val="0048399F"/>
    <w:rsid w:val="00484943"/>
    <w:rsid w:val="00492C75"/>
    <w:rsid w:val="004978A0"/>
    <w:rsid w:val="004A0793"/>
    <w:rsid w:val="004A5108"/>
    <w:rsid w:val="004A6101"/>
    <w:rsid w:val="004A721F"/>
    <w:rsid w:val="004C0625"/>
    <w:rsid w:val="004C12F7"/>
    <w:rsid w:val="004C3A4B"/>
    <w:rsid w:val="004C4115"/>
    <w:rsid w:val="004C7C9B"/>
    <w:rsid w:val="004D4F06"/>
    <w:rsid w:val="004D5146"/>
    <w:rsid w:val="004E02F5"/>
    <w:rsid w:val="004E4A9D"/>
    <w:rsid w:val="004F21BC"/>
    <w:rsid w:val="005011C2"/>
    <w:rsid w:val="00502B04"/>
    <w:rsid w:val="0050500F"/>
    <w:rsid w:val="00510B82"/>
    <w:rsid w:val="00512CBD"/>
    <w:rsid w:val="00517FA1"/>
    <w:rsid w:val="0052276C"/>
    <w:rsid w:val="005351C0"/>
    <w:rsid w:val="00536E70"/>
    <w:rsid w:val="00542112"/>
    <w:rsid w:val="00552521"/>
    <w:rsid w:val="00566E6A"/>
    <w:rsid w:val="00574429"/>
    <w:rsid w:val="00576C14"/>
    <w:rsid w:val="00583547"/>
    <w:rsid w:val="00585A0D"/>
    <w:rsid w:val="005872A0"/>
    <w:rsid w:val="0059012B"/>
    <w:rsid w:val="005910A7"/>
    <w:rsid w:val="00591CD5"/>
    <w:rsid w:val="00594A93"/>
    <w:rsid w:val="005A2912"/>
    <w:rsid w:val="005A2CC5"/>
    <w:rsid w:val="005A5AB3"/>
    <w:rsid w:val="005A712A"/>
    <w:rsid w:val="005A78E3"/>
    <w:rsid w:val="005B23A7"/>
    <w:rsid w:val="005C1F1F"/>
    <w:rsid w:val="005C2249"/>
    <w:rsid w:val="005C27F6"/>
    <w:rsid w:val="005C48BA"/>
    <w:rsid w:val="005D0809"/>
    <w:rsid w:val="005D0D6A"/>
    <w:rsid w:val="005D11D5"/>
    <w:rsid w:val="005D2AD8"/>
    <w:rsid w:val="005D58B4"/>
    <w:rsid w:val="005D660A"/>
    <w:rsid w:val="005E13AF"/>
    <w:rsid w:val="005E7589"/>
    <w:rsid w:val="005E7AF5"/>
    <w:rsid w:val="005E7BA1"/>
    <w:rsid w:val="005F4DF9"/>
    <w:rsid w:val="00600167"/>
    <w:rsid w:val="00600FD8"/>
    <w:rsid w:val="0060229D"/>
    <w:rsid w:val="00602F82"/>
    <w:rsid w:val="00616808"/>
    <w:rsid w:val="00622D07"/>
    <w:rsid w:val="00627FB7"/>
    <w:rsid w:val="006303A9"/>
    <w:rsid w:val="00633175"/>
    <w:rsid w:val="0063517E"/>
    <w:rsid w:val="00636DDA"/>
    <w:rsid w:val="006375D5"/>
    <w:rsid w:val="00640876"/>
    <w:rsid w:val="0064105B"/>
    <w:rsid w:val="00643036"/>
    <w:rsid w:val="00650983"/>
    <w:rsid w:val="00651C2F"/>
    <w:rsid w:val="00652101"/>
    <w:rsid w:val="006523B4"/>
    <w:rsid w:val="00652C36"/>
    <w:rsid w:val="00655213"/>
    <w:rsid w:val="00660B1C"/>
    <w:rsid w:val="0066280E"/>
    <w:rsid w:val="00662C93"/>
    <w:rsid w:val="00663747"/>
    <w:rsid w:val="0066526B"/>
    <w:rsid w:val="006666B1"/>
    <w:rsid w:val="00673560"/>
    <w:rsid w:val="00674CF3"/>
    <w:rsid w:val="006813AB"/>
    <w:rsid w:val="006A3F56"/>
    <w:rsid w:val="006A4B37"/>
    <w:rsid w:val="006B03DC"/>
    <w:rsid w:val="006B07E9"/>
    <w:rsid w:val="006B5953"/>
    <w:rsid w:val="006C2480"/>
    <w:rsid w:val="006C6572"/>
    <w:rsid w:val="006C7C7E"/>
    <w:rsid w:val="006D2AF4"/>
    <w:rsid w:val="006D51FD"/>
    <w:rsid w:val="006E4102"/>
    <w:rsid w:val="006F06F1"/>
    <w:rsid w:val="006F585D"/>
    <w:rsid w:val="0070225F"/>
    <w:rsid w:val="00703CF5"/>
    <w:rsid w:val="007058F8"/>
    <w:rsid w:val="00712250"/>
    <w:rsid w:val="00712FAB"/>
    <w:rsid w:val="00714372"/>
    <w:rsid w:val="00716429"/>
    <w:rsid w:val="00724524"/>
    <w:rsid w:val="00731E25"/>
    <w:rsid w:val="00733DB7"/>
    <w:rsid w:val="00734F81"/>
    <w:rsid w:val="007415E9"/>
    <w:rsid w:val="007504AC"/>
    <w:rsid w:val="00750EB5"/>
    <w:rsid w:val="00752E1A"/>
    <w:rsid w:val="00754837"/>
    <w:rsid w:val="007573F9"/>
    <w:rsid w:val="00762244"/>
    <w:rsid w:val="0076672C"/>
    <w:rsid w:val="00770DA9"/>
    <w:rsid w:val="0077114C"/>
    <w:rsid w:val="00776F6C"/>
    <w:rsid w:val="00777E46"/>
    <w:rsid w:val="007865C6"/>
    <w:rsid w:val="00786AE3"/>
    <w:rsid w:val="00795AFC"/>
    <w:rsid w:val="00797AAD"/>
    <w:rsid w:val="007B5C10"/>
    <w:rsid w:val="007B7E0C"/>
    <w:rsid w:val="007C206C"/>
    <w:rsid w:val="007C6981"/>
    <w:rsid w:val="007D436C"/>
    <w:rsid w:val="007D6F5D"/>
    <w:rsid w:val="007E1141"/>
    <w:rsid w:val="007E300B"/>
    <w:rsid w:val="007F0ECD"/>
    <w:rsid w:val="007F4014"/>
    <w:rsid w:val="007F6AF8"/>
    <w:rsid w:val="008016DB"/>
    <w:rsid w:val="00805199"/>
    <w:rsid w:val="00805788"/>
    <w:rsid w:val="0081242E"/>
    <w:rsid w:val="0081503F"/>
    <w:rsid w:val="008176FE"/>
    <w:rsid w:val="008253A4"/>
    <w:rsid w:val="00836E58"/>
    <w:rsid w:val="008417C1"/>
    <w:rsid w:val="00842795"/>
    <w:rsid w:val="00844B70"/>
    <w:rsid w:val="00845428"/>
    <w:rsid w:val="00851E46"/>
    <w:rsid w:val="0086043F"/>
    <w:rsid w:val="00860FAE"/>
    <w:rsid w:val="00865073"/>
    <w:rsid w:val="00866A84"/>
    <w:rsid w:val="008705EF"/>
    <w:rsid w:val="00891986"/>
    <w:rsid w:val="00891E40"/>
    <w:rsid w:val="00894712"/>
    <w:rsid w:val="008950DB"/>
    <w:rsid w:val="008956AF"/>
    <w:rsid w:val="008A1A2B"/>
    <w:rsid w:val="008B27F2"/>
    <w:rsid w:val="008B37A6"/>
    <w:rsid w:val="008B4623"/>
    <w:rsid w:val="008B6C5E"/>
    <w:rsid w:val="008B760B"/>
    <w:rsid w:val="008B778B"/>
    <w:rsid w:val="008C1F6B"/>
    <w:rsid w:val="008C6721"/>
    <w:rsid w:val="008D2340"/>
    <w:rsid w:val="008D363D"/>
    <w:rsid w:val="008E29F2"/>
    <w:rsid w:val="00912218"/>
    <w:rsid w:val="00916299"/>
    <w:rsid w:val="00916827"/>
    <w:rsid w:val="00921237"/>
    <w:rsid w:val="00923619"/>
    <w:rsid w:val="00933B96"/>
    <w:rsid w:val="00937A90"/>
    <w:rsid w:val="00942895"/>
    <w:rsid w:val="00943820"/>
    <w:rsid w:val="00953E73"/>
    <w:rsid w:val="00953E9C"/>
    <w:rsid w:val="00961A1B"/>
    <w:rsid w:val="00970CA5"/>
    <w:rsid w:val="00971858"/>
    <w:rsid w:val="0098761D"/>
    <w:rsid w:val="009941E1"/>
    <w:rsid w:val="009950FC"/>
    <w:rsid w:val="009A02FE"/>
    <w:rsid w:val="009A11E8"/>
    <w:rsid w:val="009A3DA5"/>
    <w:rsid w:val="009A40F9"/>
    <w:rsid w:val="009B2BC3"/>
    <w:rsid w:val="009B3E7B"/>
    <w:rsid w:val="009B507B"/>
    <w:rsid w:val="009B509C"/>
    <w:rsid w:val="009C4142"/>
    <w:rsid w:val="009C6DD1"/>
    <w:rsid w:val="009C7961"/>
    <w:rsid w:val="009D1A95"/>
    <w:rsid w:val="009D44AB"/>
    <w:rsid w:val="009E26FF"/>
    <w:rsid w:val="009E3151"/>
    <w:rsid w:val="009E5397"/>
    <w:rsid w:val="009E5FA7"/>
    <w:rsid w:val="009E7CE6"/>
    <w:rsid w:val="009F2144"/>
    <w:rsid w:val="009F2219"/>
    <w:rsid w:val="009F6E51"/>
    <w:rsid w:val="009F78FA"/>
    <w:rsid w:val="00A02E1F"/>
    <w:rsid w:val="00A110F5"/>
    <w:rsid w:val="00A12700"/>
    <w:rsid w:val="00A14048"/>
    <w:rsid w:val="00A15FBB"/>
    <w:rsid w:val="00A20A40"/>
    <w:rsid w:val="00A218F7"/>
    <w:rsid w:val="00A23AA3"/>
    <w:rsid w:val="00A25059"/>
    <w:rsid w:val="00A269B4"/>
    <w:rsid w:val="00A2748F"/>
    <w:rsid w:val="00A279EB"/>
    <w:rsid w:val="00A304D2"/>
    <w:rsid w:val="00A33556"/>
    <w:rsid w:val="00A4528E"/>
    <w:rsid w:val="00A46B05"/>
    <w:rsid w:val="00A517CE"/>
    <w:rsid w:val="00A52341"/>
    <w:rsid w:val="00A571C5"/>
    <w:rsid w:val="00A620EC"/>
    <w:rsid w:val="00A705D9"/>
    <w:rsid w:val="00A70D02"/>
    <w:rsid w:val="00A84AF8"/>
    <w:rsid w:val="00AA0ABA"/>
    <w:rsid w:val="00AA5C22"/>
    <w:rsid w:val="00AA5CA4"/>
    <w:rsid w:val="00AB4B41"/>
    <w:rsid w:val="00AB6605"/>
    <w:rsid w:val="00AC0D59"/>
    <w:rsid w:val="00AC144B"/>
    <w:rsid w:val="00AC2EA8"/>
    <w:rsid w:val="00AC3800"/>
    <w:rsid w:val="00AD122B"/>
    <w:rsid w:val="00AD5130"/>
    <w:rsid w:val="00AF1C17"/>
    <w:rsid w:val="00AF39D9"/>
    <w:rsid w:val="00AF6F35"/>
    <w:rsid w:val="00AF7215"/>
    <w:rsid w:val="00B00C63"/>
    <w:rsid w:val="00B04F12"/>
    <w:rsid w:val="00B05B49"/>
    <w:rsid w:val="00B06F85"/>
    <w:rsid w:val="00B112AE"/>
    <w:rsid w:val="00B1193C"/>
    <w:rsid w:val="00B16C8E"/>
    <w:rsid w:val="00B16E67"/>
    <w:rsid w:val="00B21EC8"/>
    <w:rsid w:val="00B3079E"/>
    <w:rsid w:val="00B43666"/>
    <w:rsid w:val="00B560D4"/>
    <w:rsid w:val="00B67E13"/>
    <w:rsid w:val="00B708E4"/>
    <w:rsid w:val="00B71BC8"/>
    <w:rsid w:val="00B74277"/>
    <w:rsid w:val="00B807F2"/>
    <w:rsid w:val="00B8554A"/>
    <w:rsid w:val="00B95A5D"/>
    <w:rsid w:val="00BA0FBC"/>
    <w:rsid w:val="00BA4FE3"/>
    <w:rsid w:val="00BB2DD3"/>
    <w:rsid w:val="00BB5215"/>
    <w:rsid w:val="00BB752D"/>
    <w:rsid w:val="00BC3085"/>
    <w:rsid w:val="00BC3896"/>
    <w:rsid w:val="00BC6894"/>
    <w:rsid w:val="00BC7393"/>
    <w:rsid w:val="00BD2827"/>
    <w:rsid w:val="00BE04C9"/>
    <w:rsid w:val="00BE230B"/>
    <w:rsid w:val="00BE6420"/>
    <w:rsid w:val="00BE76B2"/>
    <w:rsid w:val="00BF2FAB"/>
    <w:rsid w:val="00C042E9"/>
    <w:rsid w:val="00C100E3"/>
    <w:rsid w:val="00C1124A"/>
    <w:rsid w:val="00C21B0F"/>
    <w:rsid w:val="00C23391"/>
    <w:rsid w:val="00C264AC"/>
    <w:rsid w:val="00C26DDF"/>
    <w:rsid w:val="00C27549"/>
    <w:rsid w:val="00C344CE"/>
    <w:rsid w:val="00C35621"/>
    <w:rsid w:val="00C379C4"/>
    <w:rsid w:val="00C4422E"/>
    <w:rsid w:val="00C52E7C"/>
    <w:rsid w:val="00C5581B"/>
    <w:rsid w:val="00C63ABA"/>
    <w:rsid w:val="00C63C83"/>
    <w:rsid w:val="00C6519A"/>
    <w:rsid w:val="00C702DE"/>
    <w:rsid w:val="00C74AD4"/>
    <w:rsid w:val="00C876E2"/>
    <w:rsid w:val="00C94167"/>
    <w:rsid w:val="00C9771A"/>
    <w:rsid w:val="00CA6DA5"/>
    <w:rsid w:val="00CB2F33"/>
    <w:rsid w:val="00CC0A4F"/>
    <w:rsid w:val="00CC445E"/>
    <w:rsid w:val="00CC6920"/>
    <w:rsid w:val="00CD44F1"/>
    <w:rsid w:val="00CD4ACB"/>
    <w:rsid w:val="00CD5602"/>
    <w:rsid w:val="00CD667E"/>
    <w:rsid w:val="00CD69C7"/>
    <w:rsid w:val="00CD7CAE"/>
    <w:rsid w:val="00CE0B13"/>
    <w:rsid w:val="00CE6BFB"/>
    <w:rsid w:val="00D0173C"/>
    <w:rsid w:val="00D02476"/>
    <w:rsid w:val="00D07A9E"/>
    <w:rsid w:val="00D11B64"/>
    <w:rsid w:val="00D1366E"/>
    <w:rsid w:val="00D305D7"/>
    <w:rsid w:val="00D324B2"/>
    <w:rsid w:val="00D352A5"/>
    <w:rsid w:val="00D37B9F"/>
    <w:rsid w:val="00D420B7"/>
    <w:rsid w:val="00D4464A"/>
    <w:rsid w:val="00D5622F"/>
    <w:rsid w:val="00D6126E"/>
    <w:rsid w:val="00D6176C"/>
    <w:rsid w:val="00D62222"/>
    <w:rsid w:val="00D62E9E"/>
    <w:rsid w:val="00D63EAF"/>
    <w:rsid w:val="00D6481E"/>
    <w:rsid w:val="00D663B0"/>
    <w:rsid w:val="00D67036"/>
    <w:rsid w:val="00D67192"/>
    <w:rsid w:val="00D70F31"/>
    <w:rsid w:val="00D715AD"/>
    <w:rsid w:val="00D81929"/>
    <w:rsid w:val="00D82E7B"/>
    <w:rsid w:val="00D9313B"/>
    <w:rsid w:val="00D9464A"/>
    <w:rsid w:val="00D948AC"/>
    <w:rsid w:val="00D94F2B"/>
    <w:rsid w:val="00DA1E29"/>
    <w:rsid w:val="00DA748C"/>
    <w:rsid w:val="00DA7CF7"/>
    <w:rsid w:val="00DB4E1B"/>
    <w:rsid w:val="00DC2284"/>
    <w:rsid w:val="00DC521C"/>
    <w:rsid w:val="00DD21BE"/>
    <w:rsid w:val="00DD2387"/>
    <w:rsid w:val="00DD73BD"/>
    <w:rsid w:val="00DD7DD1"/>
    <w:rsid w:val="00DE10DB"/>
    <w:rsid w:val="00DE26C1"/>
    <w:rsid w:val="00DE309B"/>
    <w:rsid w:val="00DE694B"/>
    <w:rsid w:val="00DF1036"/>
    <w:rsid w:val="00DF3182"/>
    <w:rsid w:val="00DF4ACF"/>
    <w:rsid w:val="00DF583E"/>
    <w:rsid w:val="00DF7AE7"/>
    <w:rsid w:val="00E04722"/>
    <w:rsid w:val="00E122F7"/>
    <w:rsid w:val="00E1304E"/>
    <w:rsid w:val="00E144B5"/>
    <w:rsid w:val="00E14DD3"/>
    <w:rsid w:val="00E20C86"/>
    <w:rsid w:val="00E21E64"/>
    <w:rsid w:val="00E30C39"/>
    <w:rsid w:val="00E34297"/>
    <w:rsid w:val="00E3736C"/>
    <w:rsid w:val="00E50C9E"/>
    <w:rsid w:val="00E5548A"/>
    <w:rsid w:val="00E61A16"/>
    <w:rsid w:val="00E625EA"/>
    <w:rsid w:val="00E6261C"/>
    <w:rsid w:val="00E629B1"/>
    <w:rsid w:val="00E6438C"/>
    <w:rsid w:val="00E662CA"/>
    <w:rsid w:val="00E6641B"/>
    <w:rsid w:val="00E75500"/>
    <w:rsid w:val="00E857C3"/>
    <w:rsid w:val="00E92248"/>
    <w:rsid w:val="00E95292"/>
    <w:rsid w:val="00EA083A"/>
    <w:rsid w:val="00EA5D9A"/>
    <w:rsid w:val="00EA698A"/>
    <w:rsid w:val="00EA7033"/>
    <w:rsid w:val="00EB0167"/>
    <w:rsid w:val="00EB3964"/>
    <w:rsid w:val="00EB3E21"/>
    <w:rsid w:val="00EB51E6"/>
    <w:rsid w:val="00EC29D0"/>
    <w:rsid w:val="00EC4673"/>
    <w:rsid w:val="00EC5FD0"/>
    <w:rsid w:val="00ED17C4"/>
    <w:rsid w:val="00ED4321"/>
    <w:rsid w:val="00EE6C5E"/>
    <w:rsid w:val="00EE7CE4"/>
    <w:rsid w:val="00EE7F0E"/>
    <w:rsid w:val="00EF14BC"/>
    <w:rsid w:val="00EF40E9"/>
    <w:rsid w:val="00EF4ED9"/>
    <w:rsid w:val="00EF5E5C"/>
    <w:rsid w:val="00EF7AAD"/>
    <w:rsid w:val="00F05E3D"/>
    <w:rsid w:val="00F10A54"/>
    <w:rsid w:val="00F158BA"/>
    <w:rsid w:val="00F210B7"/>
    <w:rsid w:val="00F22924"/>
    <w:rsid w:val="00F25957"/>
    <w:rsid w:val="00F2762D"/>
    <w:rsid w:val="00F3581B"/>
    <w:rsid w:val="00F36709"/>
    <w:rsid w:val="00F601EF"/>
    <w:rsid w:val="00F662BD"/>
    <w:rsid w:val="00F75CF0"/>
    <w:rsid w:val="00F80271"/>
    <w:rsid w:val="00F80410"/>
    <w:rsid w:val="00F85C5F"/>
    <w:rsid w:val="00F9053B"/>
    <w:rsid w:val="00FA615B"/>
    <w:rsid w:val="00FB0925"/>
    <w:rsid w:val="00FB09FA"/>
    <w:rsid w:val="00FB69B2"/>
    <w:rsid w:val="00FB75C7"/>
    <w:rsid w:val="00FB7D14"/>
    <w:rsid w:val="00FC2132"/>
    <w:rsid w:val="00FD45B0"/>
    <w:rsid w:val="00FD769F"/>
    <w:rsid w:val="00FE2D7B"/>
    <w:rsid w:val="00FE5131"/>
    <w:rsid w:val="00FE615B"/>
    <w:rsid w:val="00FE7CA0"/>
    <w:rsid w:val="00FE7EA1"/>
    <w:rsid w:val="00FF181C"/>
    <w:rsid w:val="00FF45DE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9EDBB3-7BDD-421C-B6A2-694EA9EF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1"/>
    <w:rPr>
      <w:rFonts w:ascii="Times New Roman" w:hAnsi="Times New Roman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E7EA1"/>
    <w:pPr>
      <w:keepNext/>
      <w:pBdr>
        <w:bottom w:val="thickThinSmallGap" w:sz="24" w:space="1" w:color="auto"/>
      </w:pBdr>
      <w:jc w:val="center"/>
      <w:outlineLvl w:val="0"/>
    </w:pPr>
    <w:rPr>
      <w:rFonts w:ascii="Arial" w:eastAsia="Times New Roman" w:hAnsi="Arial"/>
      <w:b/>
      <w:caps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7EA1"/>
    <w:pPr>
      <w:keepNext/>
      <w:jc w:val="center"/>
      <w:outlineLvl w:val="3"/>
    </w:pPr>
    <w:rPr>
      <w:rFonts w:eastAsia="Times New Roman"/>
      <w:b/>
      <w:caps/>
      <w:spacing w:val="40"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6D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D2AD8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Strong"/>
    <w:uiPriority w:val="22"/>
    <w:qFormat/>
    <w:rsid w:val="005D2AD8"/>
    <w:rPr>
      <w:b/>
      <w:bCs/>
    </w:rPr>
  </w:style>
  <w:style w:type="paragraph" w:styleId="a5">
    <w:name w:val="No Spacing"/>
    <w:uiPriority w:val="99"/>
    <w:qFormat/>
    <w:rsid w:val="00C264AC"/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1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tekstob">
    <w:name w:val="tekstob"/>
    <w:basedOn w:val="a"/>
    <w:rsid w:val="0059012B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ConsPlusNormal">
    <w:name w:val="ConsPlusNormal"/>
    <w:rsid w:val="00D017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0173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6">
    <w:name w:val="Table Grid"/>
    <w:basedOn w:val="a1"/>
    <w:uiPriority w:val="59"/>
    <w:rsid w:val="001E7BC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a"/>
    <w:rsid w:val="00733DB7"/>
    <w:pPr>
      <w:widowControl w:val="0"/>
      <w:autoSpaceDE w:val="0"/>
      <w:autoSpaceDN w:val="0"/>
      <w:adjustRightInd w:val="0"/>
      <w:spacing w:line="418" w:lineRule="exact"/>
      <w:ind w:firstLine="715"/>
    </w:pPr>
    <w:rPr>
      <w:rFonts w:eastAsia="Times New Roman"/>
      <w:sz w:val="24"/>
      <w:lang w:eastAsia="ru-RU"/>
    </w:rPr>
  </w:style>
  <w:style w:type="character" w:customStyle="1" w:styleId="FontStyle59">
    <w:name w:val="Font Style59"/>
    <w:rsid w:val="00733DB7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rsid w:val="00220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204A0"/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851E4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lang w:eastAsia="ru-RU"/>
    </w:rPr>
  </w:style>
  <w:style w:type="character" w:customStyle="1" w:styleId="blk1">
    <w:name w:val="blk1"/>
    <w:rsid w:val="00851E46"/>
    <w:rPr>
      <w:vanish w:val="0"/>
      <w:webHidden w:val="0"/>
      <w:specVanish w:val="0"/>
    </w:rPr>
  </w:style>
  <w:style w:type="character" w:customStyle="1" w:styleId="10">
    <w:name w:val="Заголовок 1 Знак"/>
    <w:link w:val="1"/>
    <w:rsid w:val="00FE7EA1"/>
    <w:rPr>
      <w:rFonts w:ascii="Arial" w:eastAsia="Times New Roman" w:hAnsi="Arial"/>
      <w:b/>
      <w:caps/>
      <w:sz w:val="40"/>
    </w:rPr>
  </w:style>
  <w:style w:type="character" w:customStyle="1" w:styleId="40">
    <w:name w:val="Заголовок 4 Знак"/>
    <w:link w:val="4"/>
    <w:rsid w:val="00FE7EA1"/>
    <w:rPr>
      <w:rFonts w:ascii="Times New Roman" w:eastAsia="Times New Roman" w:hAnsi="Times New Roman"/>
      <w:b/>
      <w:caps/>
      <w:spacing w:val="40"/>
      <w:sz w:val="34"/>
    </w:rPr>
  </w:style>
  <w:style w:type="paragraph" w:styleId="a8">
    <w:name w:val="Title"/>
    <w:basedOn w:val="a"/>
    <w:link w:val="a9"/>
    <w:uiPriority w:val="99"/>
    <w:qFormat/>
    <w:rsid w:val="00FE7EA1"/>
    <w:pPr>
      <w:jc w:val="center"/>
    </w:pPr>
    <w:rPr>
      <w:rFonts w:eastAsia="Times New Roman"/>
      <w:b/>
      <w:iCs/>
      <w:smallCaps/>
      <w:sz w:val="32"/>
      <w:szCs w:val="20"/>
      <w:lang w:eastAsia="ru-RU"/>
    </w:rPr>
  </w:style>
  <w:style w:type="character" w:customStyle="1" w:styleId="a9">
    <w:name w:val="Название Знак"/>
    <w:link w:val="a8"/>
    <w:uiPriority w:val="99"/>
    <w:rsid w:val="00FE7EA1"/>
    <w:rPr>
      <w:rFonts w:ascii="Times New Roman" w:eastAsia="Times New Roman" w:hAnsi="Times New Roman"/>
      <w:b/>
      <w:iCs/>
      <w:smallCaps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6351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3517E"/>
    <w:rPr>
      <w:rFonts w:ascii="Segoe UI" w:hAnsi="Segoe UI" w:cs="Segoe UI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02F82"/>
    <w:pPr>
      <w:ind w:left="720"/>
      <w:contextualSpacing/>
    </w:pPr>
  </w:style>
  <w:style w:type="character" w:styleId="ad">
    <w:name w:val="Hyperlink"/>
    <w:rsid w:val="0021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7262CA940FC2534A715E6D4373DFFD098232BDC85C06D89C71D4BE6B1840EF38C5E9736AA4EFDM0RDJ" TargetMode="External"/><Relationship Id="rId13" Type="http://schemas.openxmlformats.org/officeDocument/2006/relationships/hyperlink" Target="http://rulaws.ru/Zhilischnyy-kodeks/Razdel-III/Glava-7/Statya-5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9A42621D1A6184211C0B952105D78C4546CB8BBACCFB8BD1AA6C2AD2691104D317C800D48CA8010f3j3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A42621D1A6184211C0B952105D78C4546CB8BBACCFB8BD1AA6C2AD2691104D317C80094DfCj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C23FF169842057ACBC11DF04C03A1425FA24AC576FED6D6C8BAA9DA5Y9YCH" TargetMode="External"/><Relationship Id="rId10" Type="http://schemas.openxmlformats.org/officeDocument/2006/relationships/hyperlink" Target="consultantplus://offline/ref=D9A42621D1A6184211C0B952105D78C4546CB8BBACCFB8BD1AA6C2AD2691104D317C800F4CfCj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A42621D1A6184211C0B952105D78C4546CB8BBACCFB8BD1AA6C2AD26f9j1J" TargetMode="External"/><Relationship Id="rId14" Type="http://schemas.openxmlformats.org/officeDocument/2006/relationships/hyperlink" Target="consultantplus://offline/ref=04C23FF169842057ACBC11DF04C03A1425FA27A55363ED6D6C8BAA9DA5Y9Y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15A80-D441-4E26-BA23-047DDF72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21</Pages>
  <Words>9336</Words>
  <Characters>53221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62433</CharactersWithSpaces>
  <SharedDoc>false</SharedDoc>
  <HLinks>
    <vt:vector size="42" baseType="variant">
      <vt:variant>
        <vt:i4>4456453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consultantplus://offline/ref=04C23FF169842057ACBC11DF04C03A1425FA24AC576FED6D6C8BAA9DA5Y9YCH</vt:lpwstr>
      </vt:variant>
      <vt:variant>
        <vt:lpwstr/>
      </vt:variant>
      <vt:variant>
        <vt:i4>4456449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consultantplus://offline/ref=04C23FF169842057ACBC11DF04C03A1425FA27A55363ED6D6C8BAA9DA5Y9YCH</vt:lpwstr>
      </vt:variant>
      <vt:variant>
        <vt:lpwstr/>
      </vt:variant>
      <vt:variant>
        <vt:i4>8192109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consultantplus://offline/ref=D9A42621D1A6184211C0B952105D78C4546CB8BBACCFB8BD1AA6C2AD2691104D317C800D48CA8010f3j3J</vt:lpwstr>
      </vt:variant>
      <vt:variant>
        <vt:lpwstr/>
      </vt:variant>
      <vt:variant>
        <vt:i4>1507336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consultantplus://offline/ref=D9A42621D1A6184211C0B952105D78C4546CB8BBACCFB8BD1AA6C2AD2691104D317C80094DfCjFJ</vt:lpwstr>
      </vt:variant>
      <vt:variant>
        <vt:lpwstr/>
      </vt:variant>
      <vt:variant>
        <vt:i4>1507332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consultantplus://offline/ref=D9A42621D1A6184211C0B952105D78C4546CB8BBACCFB8BD1AA6C2AD2691104D317C800F4CfCj2J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consultantplus://offline/ref=D9A42621D1A6184211C0B952105D78C4546CB8BBACCFB8BD1AA6C2AD26f9j1J</vt:lpwstr>
      </vt:variant>
      <vt:variant>
        <vt:lpwstr/>
      </vt:variant>
      <vt:variant>
        <vt:i4>3211372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consultantplus://offline/ref=C417262CA940FC2534A715E6D4373DFFD098232BDC85C06D89C71D4BE6B1840EF38C5E9736AA4EFDM0RDJ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EKONOMIKA-1</cp:lastModifiedBy>
  <cp:revision>159</cp:revision>
  <cp:lastPrinted>2024-12-27T07:09:00Z</cp:lastPrinted>
  <dcterms:created xsi:type="dcterms:W3CDTF">2019-10-23T07:46:00Z</dcterms:created>
  <dcterms:modified xsi:type="dcterms:W3CDTF">2024-12-27T07:09:00Z</dcterms:modified>
</cp:coreProperties>
</file>