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F24BE6">
        <w:rPr>
          <w:spacing w:val="8"/>
          <w:sz w:val="24"/>
        </w:rPr>
        <w:t xml:space="preserve">25.12.2015 года </w:t>
      </w:r>
      <w:r>
        <w:rPr>
          <w:spacing w:val="8"/>
          <w:sz w:val="24"/>
        </w:rPr>
        <w:t>№</w:t>
      </w:r>
      <w:r w:rsidR="00F24BE6">
        <w:rPr>
          <w:spacing w:val="8"/>
          <w:sz w:val="24"/>
        </w:rPr>
        <w:t>2108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proofErr w:type="spellStart"/>
      <w:r>
        <w:rPr>
          <w:spacing w:val="8"/>
          <w:sz w:val="24"/>
        </w:rPr>
        <w:t>г</w:t>
      </w:r>
      <w:proofErr w:type="gramStart"/>
      <w:r>
        <w:rPr>
          <w:spacing w:val="8"/>
          <w:sz w:val="24"/>
        </w:rPr>
        <w:t>.К</w:t>
      </w:r>
      <w:proofErr w:type="gramEnd"/>
      <w:r>
        <w:rPr>
          <w:spacing w:val="8"/>
          <w:sz w:val="24"/>
        </w:rPr>
        <w:t>арачев</w:t>
      </w:r>
      <w:proofErr w:type="spellEnd"/>
      <w:r>
        <w:rPr>
          <w:spacing w:val="8"/>
          <w:sz w:val="24"/>
        </w:rPr>
        <w:t>, Брянская обл.</w:t>
      </w:r>
    </w:p>
    <w:p w:rsidR="00DF567A" w:rsidRDefault="00DF567A">
      <w:pPr>
        <w:rPr>
          <w:spacing w:val="8"/>
          <w:sz w:val="24"/>
        </w:rPr>
      </w:pPr>
    </w:p>
    <w:p w:rsidR="00DF567A" w:rsidRPr="00E753B6" w:rsidRDefault="00E753B6">
      <w:pPr>
        <w:rPr>
          <w:bCs/>
          <w:spacing w:val="8"/>
          <w:sz w:val="28"/>
          <w:szCs w:val="28"/>
        </w:rPr>
      </w:pPr>
      <w:r w:rsidRPr="00E753B6">
        <w:rPr>
          <w:bCs/>
          <w:spacing w:val="8"/>
          <w:sz w:val="28"/>
          <w:szCs w:val="28"/>
        </w:rPr>
        <w:t>О внесение изменений в постановление</w:t>
      </w:r>
    </w:p>
    <w:p w:rsidR="00E753B6" w:rsidRPr="00E753B6" w:rsidRDefault="00E753B6">
      <w:pPr>
        <w:rPr>
          <w:bCs/>
          <w:spacing w:val="8"/>
          <w:sz w:val="28"/>
          <w:szCs w:val="28"/>
        </w:rPr>
      </w:pPr>
      <w:r w:rsidRPr="00E753B6">
        <w:rPr>
          <w:bCs/>
          <w:spacing w:val="8"/>
          <w:sz w:val="28"/>
          <w:szCs w:val="28"/>
        </w:rPr>
        <w:t>администрации Карачевского района</w:t>
      </w:r>
    </w:p>
    <w:p w:rsidR="00E753B6" w:rsidRPr="00E753B6" w:rsidRDefault="00E753B6">
      <w:pPr>
        <w:rPr>
          <w:bCs/>
          <w:spacing w:val="8"/>
          <w:sz w:val="28"/>
          <w:szCs w:val="28"/>
        </w:rPr>
      </w:pPr>
      <w:r w:rsidRPr="00E753B6">
        <w:rPr>
          <w:bCs/>
          <w:spacing w:val="8"/>
          <w:sz w:val="28"/>
          <w:szCs w:val="28"/>
        </w:rPr>
        <w:t>№1471 от 14</w:t>
      </w:r>
      <w:r w:rsidR="005010AD">
        <w:rPr>
          <w:bCs/>
          <w:spacing w:val="8"/>
          <w:sz w:val="28"/>
          <w:szCs w:val="28"/>
        </w:rPr>
        <w:t xml:space="preserve"> </w:t>
      </w:r>
      <w:r w:rsidR="008D4789">
        <w:rPr>
          <w:bCs/>
          <w:spacing w:val="8"/>
          <w:sz w:val="28"/>
          <w:szCs w:val="28"/>
        </w:rPr>
        <w:t xml:space="preserve">сентября </w:t>
      </w:r>
      <w:r w:rsidRPr="00E753B6">
        <w:rPr>
          <w:bCs/>
          <w:spacing w:val="8"/>
          <w:sz w:val="28"/>
          <w:szCs w:val="28"/>
        </w:rPr>
        <w:t>2015г</w:t>
      </w:r>
      <w:r w:rsidR="008D4789">
        <w:rPr>
          <w:bCs/>
          <w:spacing w:val="8"/>
          <w:sz w:val="28"/>
          <w:szCs w:val="28"/>
        </w:rPr>
        <w:t>ода</w:t>
      </w:r>
    </w:p>
    <w:p w:rsidR="00DF567A" w:rsidRPr="00E753B6" w:rsidRDefault="00DF567A">
      <w:pPr>
        <w:rPr>
          <w:b/>
          <w:bCs/>
          <w:spacing w:val="8"/>
          <w:sz w:val="28"/>
          <w:szCs w:val="28"/>
        </w:rPr>
      </w:pPr>
    </w:p>
    <w:p w:rsidR="00DF567A" w:rsidRDefault="00DF567A">
      <w:pPr>
        <w:rPr>
          <w:spacing w:val="8"/>
          <w:sz w:val="28"/>
        </w:rPr>
      </w:pPr>
      <w:bookmarkStart w:id="0" w:name="_GoBack"/>
      <w:bookmarkEnd w:id="0"/>
    </w:p>
    <w:p w:rsidR="008D4789" w:rsidRDefault="008D4789" w:rsidP="008D4789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февраля 2014 года N 151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учреждениями)", постановления  Правительства Брянской области №570-п от 04.12.2015г. «О внесении изменений в постановление Правительства Брянской области от 28 августа 2015 года №426-п» </w:t>
      </w:r>
    </w:p>
    <w:p w:rsidR="008D4789" w:rsidRDefault="008D4789" w:rsidP="008D4789">
      <w:pPr>
        <w:pStyle w:val="ConsPlusNormal"/>
        <w:ind w:firstLine="540"/>
        <w:jc w:val="both"/>
      </w:pPr>
      <w:r>
        <w:t>ПОСТАНОВЛЯЮ:</w:t>
      </w:r>
    </w:p>
    <w:p w:rsidR="00D53998" w:rsidRDefault="00D53998" w:rsidP="00D5399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Внести изменения в </w:t>
      </w:r>
      <w:hyperlink r:id="rId6" w:history="1">
        <w:r>
          <w:rPr>
            <w:color w:val="0000FF"/>
          </w:rPr>
          <w:t>Порядок</w:t>
        </w:r>
      </w:hyperlink>
      <w:r>
        <w:t xml:space="preserve"> формирования, ведения и утверждения ведомственных перечней муниципальных услуг (работ), оказываемых (выполняемых) муниципальными учреждениями Карачевского района, утвержденный Постановлением администрации Карачевского района от 14 сентября 2015 года N 1471 "О порядке формирования муниципального задания на оказание муниципальных услуг (выполнение работ) в отношении муниципальных учреждений Карачевского района и финансового обеспечения выполнения муниципального задания муниципальными учреждениями Карачевского района", согласно </w:t>
      </w:r>
      <w:hyperlink w:anchor="P28" w:history="1">
        <w:r>
          <w:rPr>
            <w:color w:val="0000FF"/>
          </w:rPr>
          <w:t>приложению</w:t>
        </w:r>
      </w:hyperlink>
      <w:r>
        <w:t>.</w:t>
      </w:r>
      <w:proofErr w:type="gramEnd"/>
    </w:p>
    <w:p w:rsidR="00D53998" w:rsidRDefault="00D53998" w:rsidP="00D53998">
      <w:pPr>
        <w:pStyle w:val="ConsPlusNormal"/>
        <w:ind w:firstLine="540"/>
        <w:jc w:val="both"/>
      </w:pPr>
      <w:r>
        <w:t>2. Опубликовать Постановление на официальном сайте сети Интернет.</w:t>
      </w:r>
    </w:p>
    <w:p w:rsidR="00D53998" w:rsidRDefault="00D53998" w:rsidP="00D53998">
      <w:pPr>
        <w:pStyle w:val="ConsPlusNormal"/>
        <w:ind w:firstLine="540"/>
        <w:jc w:val="both"/>
      </w:pPr>
      <w:r>
        <w:t>3. Настоящее Постановление вступает в силу с 1 января 2016 года.</w:t>
      </w:r>
    </w:p>
    <w:p w:rsidR="00D53998" w:rsidRDefault="00D53998" w:rsidP="00D53998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</w:t>
      </w:r>
      <w:r w:rsidR="001E2DA7">
        <w:t>финансовый отдел администрации Карачевского района (</w:t>
      </w:r>
      <w:proofErr w:type="spellStart"/>
      <w:r w:rsidR="001E2DA7">
        <w:t>В.Н.Фомина</w:t>
      </w:r>
      <w:proofErr w:type="spellEnd"/>
      <w:r w:rsidR="001E2DA7">
        <w:t>)</w:t>
      </w:r>
    </w:p>
    <w:p w:rsidR="005A2960" w:rsidRDefault="005A2960" w:rsidP="00D53998">
      <w:pPr>
        <w:pStyle w:val="ConsPlusNormal"/>
        <w:ind w:firstLine="540"/>
        <w:jc w:val="both"/>
      </w:pPr>
    </w:p>
    <w:p w:rsidR="005A2960" w:rsidRDefault="005A2960" w:rsidP="00D53998">
      <w:pPr>
        <w:pStyle w:val="ConsPlusNormal"/>
        <w:ind w:firstLine="540"/>
        <w:jc w:val="both"/>
      </w:pPr>
    </w:p>
    <w:p w:rsidR="005A2960" w:rsidRDefault="005A2960" w:rsidP="005A2960">
      <w:pPr>
        <w:pStyle w:val="ConsPlusNormal"/>
        <w:ind w:firstLine="540"/>
      </w:pPr>
      <w:r>
        <w:t xml:space="preserve">Глава администрации Карачевского района                                   </w:t>
      </w:r>
      <w:proofErr w:type="spellStart"/>
      <w:r>
        <w:t>Н.С.Лучкин</w:t>
      </w:r>
      <w:proofErr w:type="spellEnd"/>
    </w:p>
    <w:p w:rsidR="005A2960" w:rsidRDefault="005A2960" w:rsidP="005A2960">
      <w:pPr>
        <w:pStyle w:val="ConsPlusNormal"/>
        <w:ind w:firstLine="540"/>
      </w:pPr>
    </w:p>
    <w:p w:rsidR="005A2960" w:rsidRDefault="005A2960" w:rsidP="005A2960">
      <w:pPr>
        <w:pStyle w:val="ConsPlusNormal"/>
        <w:ind w:firstLine="540"/>
      </w:pPr>
    </w:p>
    <w:p w:rsidR="005A2960" w:rsidRDefault="005A2960" w:rsidP="005A2960">
      <w:pPr>
        <w:pStyle w:val="ConsPlusNormal"/>
        <w:ind w:firstLine="540"/>
      </w:pPr>
      <w:r>
        <w:t xml:space="preserve">Исп. </w:t>
      </w:r>
      <w:proofErr w:type="spellStart"/>
      <w:r>
        <w:t>В.Н.Фомина</w:t>
      </w:r>
      <w:proofErr w:type="spellEnd"/>
    </w:p>
    <w:p w:rsidR="005A2960" w:rsidRDefault="005A2960" w:rsidP="005A2960">
      <w:pPr>
        <w:pStyle w:val="ConsPlusNormal"/>
        <w:ind w:firstLine="540"/>
      </w:pPr>
      <w:r>
        <w:t>Согласовано:</w:t>
      </w:r>
    </w:p>
    <w:p w:rsidR="005A2960" w:rsidRDefault="005A2960" w:rsidP="005A2960">
      <w:pPr>
        <w:pStyle w:val="ConsPlusNormal"/>
        <w:ind w:firstLine="540"/>
      </w:pPr>
      <w:r>
        <w:t>К.Г. Борисов</w:t>
      </w:r>
    </w:p>
    <w:p w:rsidR="00D53998" w:rsidRDefault="00D53998" w:rsidP="008D4789">
      <w:pPr>
        <w:pStyle w:val="ConsPlusNormal"/>
        <w:ind w:firstLine="540"/>
        <w:jc w:val="both"/>
      </w:pPr>
    </w:p>
    <w:p w:rsidR="00DF567A" w:rsidRDefault="00DF567A">
      <w:pPr>
        <w:jc w:val="both"/>
        <w:rPr>
          <w:spacing w:val="8"/>
          <w:sz w:val="28"/>
        </w:rPr>
      </w:pPr>
    </w:p>
    <w:p w:rsidR="005A2960" w:rsidRDefault="005A2960" w:rsidP="005A2960">
      <w:pPr>
        <w:pStyle w:val="ConsPlusNormal"/>
        <w:jc w:val="right"/>
      </w:pPr>
    </w:p>
    <w:p w:rsidR="005A2960" w:rsidRDefault="005A2960" w:rsidP="005A2960">
      <w:pPr>
        <w:pStyle w:val="ConsPlusNormal"/>
        <w:jc w:val="right"/>
      </w:pPr>
      <w:r>
        <w:t>Приложение</w:t>
      </w:r>
    </w:p>
    <w:p w:rsidR="005A2960" w:rsidRDefault="005A2960" w:rsidP="005A2960">
      <w:pPr>
        <w:pStyle w:val="ConsPlusNormal"/>
        <w:jc w:val="right"/>
      </w:pPr>
      <w:r>
        <w:t>к постановлению</w:t>
      </w:r>
    </w:p>
    <w:p w:rsidR="005A2960" w:rsidRDefault="005A2960" w:rsidP="005A2960">
      <w:pPr>
        <w:pStyle w:val="ConsPlusNormal"/>
        <w:jc w:val="right"/>
      </w:pPr>
      <w:r>
        <w:t xml:space="preserve">администрации </w:t>
      </w:r>
    </w:p>
    <w:p w:rsidR="005A2960" w:rsidRDefault="005A2960" w:rsidP="005A2960">
      <w:pPr>
        <w:pStyle w:val="ConsPlusNormal"/>
        <w:jc w:val="right"/>
      </w:pPr>
      <w:r>
        <w:t>Карачевского района</w:t>
      </w:r>
    </w:p>
    <w:p w:rsidR="005A2960" w:rsidRDefault="005A2960" w:rsidP="005A2960">
      <w:pPr>
        <w:pStyle w:val="ConsPlusNormal"/>
        <w:jc w:val="center"/>
      </w:pPr>
      <w:r>
        <w:t xml:space="preserve">                                                                                                     от   декабря 2015 г. N </w:t>
      </w:r>
    </w:p>
    <w:p w:rsidR="005A2960" w:rsidRDefault="005A2960" w:rsidP="005A2960">
      <w:pPr>
        <w:pStyle w:val="ConsPlusNormal"/>
        <w:jc w:val="right"/>
      </w:pPr>
    </w:p>
    <w:p w:rsidR="005A2960" w:rsidRDefault="005A2960" w:rsidP="005A2960">
      <w:pPr>
        <w:pStyle w:val="ConsPlusTitle"/>
        <w:jc w:val="center"/>
      </w:pPr>
      <w:bookmarkStart w:id="1" w:name="P28"/>
      <w:bookmarkEnd w:id="1"/>
      <w:r>
        <w:t>ИЗМЕНЕНИЯ</w:t>
      </w:r>
    </w:p>
    <w:p w:rsidR="005A2960" w:rsidRDefault="005A2960" w:rsidP="005A2960">
      <w:pPr>
        <w:pStyle w:val="ConsPlusTitle"/>
        <w:jc w:val="center"/>
      </w:pPr>
      <w:r>
        <w:t>в Порядок формирования, ведения и утверждения</w:t>
      </w:r>
    </w:p>
    <w:p w:rsidR="005A2960" w:rsidRDefault="005A2960" w:rsidP="005A2960">
      <w:pPr>
        <w:pStyle w:val="ConsPlusTitle"/>
        <w:jc w:val="center"/>
      </w:pPr>
      <w:r>
        <w:t xml:space="preserve">ведомственных перечней </w:t>
      </w:r>
      <w:r w:rsidR="008F12A4">
        <w:t>муниципальных</w:t>
      </w:r>
      <w:r>
        <w:t xml:space="preserve"> услуг (работ),</w:t>
      </w:r>
    </w:p>
    <w:p w:rsidR="005A2960" w:rsidRDefault="005A2960" w:rsidP="005A2960">
      <w:pPr>
        <w:pStyle w:val="ConsPlusTitle"/>
        <w:jc w:val="center"/>
      </w:pPr>
      <w:r>
        <w:t xml:space="preserve">оказываемых (выполняемых) </w:t>
      </w:r>
      <w:r w:rsidR="008F12A4">
        <w:t>муниципальными</w:t>
      </w:r>
    </w:p>
    <w:p w:rsidR="005A2960" w:rsidRDefault="005A2960" w:rsidP="005A2960">
      <w:pPr>
        <w:pStyle w:val="ConsPlusTitle"/>
        <w:jc w:val="center"/>
      </w:pPr>
      <w:r>
        <w:t xml:space="preserve">учреждениями </w:t>
      </w:r>
      <w:r w:rsidR="008F12A4">
        <w:t>Карачевского района</w:t>
      </w:r>
    </w:p>
    <w:p w:rsidR="005A2960" w:rsidRDefault="005A2960" w:rsidP="005A2960">
      <w:pPr>
        <w:pStyle w:val="ConsPlusNormal"/>
        <w:jc w:val="center"/>
      </w:pPr>
    </w:p>
    <w:p w:rsidR="005A2960" w:rsidRDefault="005A2960" w:rsidP="005A2960">
      <w:pPr>
        <w:pStyle w:val="ConsPlusNormal"/>
        <w:ind w:firstLine="540"/>
        <w:jc w:val="both"/>
      </w:pPr>
      <w:r>
        <w:t xml:space="preserve">1. Дополнить </w:t>
      </w:r>
      <w:hyperlink r:id="rId7" w:history="1">
        <w:r>
          <w:rPr>
            <w:color w:val="0000FF"/>
          </w:rPr>
          <w:t>Порядок</w:t>
        </w:r>
      </w:hyperlink>
      <w:r>
        <w:t xml:space="preserve"> пунктами 6 - 10 следующего содержания: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"6. Ведомственные перечни </w:t>
      </w:r>
      <w:r w:rsidR="008F12A4">
        <w:t>муниципальных</w:t>
      </w:r>
      <w:r>
        <w:t xml:space="preserve"> услуг (работ) формируются и ведутся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Интернет (далее - система "Электронный бюджет").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7. Утверждение ведомственных перечней </w:t>
      </w:r>
      <w:r w:rsidR="008F12A4">
        <w:t>муниципальных</w:t>
      </w:r>
      <w:r>
        <w:t xml:space="preserve"> услуг (работ) осуществляется посредством утверждения ведомственного перечня </w:t>
      </w:r>
      <w:r w:rsidR="008F12A4">
        <w:t>муниципальных</w:t>
      </w:r>
      <w:r>
        <w:t xml:space="preserve"> услуг (работ) в форме документа на бумажном носителе или утверждения ведомственного перечня </w:t>
      </w:r>
      <w:r w:rsidR="008F12A4">
        <w:t>муниципальных</w:t>
      </w:r>
      <w:r>
        <w:t xml:space="preserve"> услуг (работ) в форме электронного документа в системе "Электронный бюджет".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8. В случае утверждения ведомственного перечня </w:t>
      </w:r>
      <w:r w:rsidR="008F12A4">
        <w:t>муниципальных</w:t>
      </w:r>
      <w:r>
        <w:t xml:space="preserve"> услуг (работ) в форме документа на бумажном носителе исполнительные органы </w:t>
      </w:r>
      <w:r w:rsidR="008F12A4">
        <w:t>муниципальной</w:t>
      </w:r>
      <w:r>
        <w:t xml:space="preserve"> власти </w:t>
      </w:r>
      <w:r w:rsidR="008F12A4">
        <w:t>Карачевского района</w:t>
      </w:r>
      <w:r>
        <w:t xml:space="preserve">, осуществляющие функции и полномочия учредителя </w:t>
      </w:r>
      <w:r w:rsidR="008F12A4">
        <w:t>муниципальных</w:t>
      </w:r>
      <w:r>
        <w:t xml:space="preserve"> учреждений</w:t>
      </w:r>
      <w:r w:rsidR="008F12A4">
        <w:t xml:space="preserve"> (администрация Карачевского района)</w:t>
      </w:r>
      <w:r>
        <w:t>: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формируют в системе "Электронный бюджет" проект ведомственного перечня </w:t>
      </w:r>
      <w:r w:rsidR="008F12A4">
        <w:t>муниципальных</w:t>
      </w:r>
      <w:r>
        <w:t xml:space="preserve"> услуг (работ);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формируют проект ведомственного перечня </w:t>
      </w:r>
      <w:r w:rsidR="008F12A4">
        <w:t>муниципальных</w:t>
      </w:r>
      <w:r>
        <w:t xml:space="preserve"> услуг (работ) на бумажном носителе посредством экспорта документа из системы "Электронный бюджет";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направляют проект ведомственного перечня </w:t>
      </w:r>
      <w:r w:rsidR="008F12A4">
        <w:t>муниципальных</w:t>
      </w:r>
      <w:r>
        <w:t xml:space="preserve"> услуг (работ) на бумажном носителе на согласование в  финансов</w:t>
      </w:r>
      <w:r w:rsidR="008F12A4">
        <w:t>ый отдел администрации Карачевского района</w:t>
      </w:r>
      <w:r>
        <w:t>;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размещают согласованный и утвержденный ведомственный перечень </w:t>
      </w:r>
      <w:r w:rsidR="008F12A4">
        <w:t>муниципальных</w:t>
      </w:r>
      <w:r>
        <w:t xml:space="preserve"> услуг (работ) на едином портале бюджетной системы Российской Федерации (www.budget.gov.ru) и официальном сайте для размещения информации о государственных (муниципальных) учреждениях (www.bus.gov.ru) в информационно-телекоммуникационной сети Интернет.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9. В случае утверждения ведомственного перечня </w:t>
      </w:r>
      <w:r w:rsidR="00C10119">
        <w:t>муниципальных</w:t>
      </w:r>
      <w:r>
        <w:t xml:space="preserve"> услуг (работ) в форме электронного документа в системе "Электронный бюджет" исполнительные органы </w:t>
      </w:r>
      <w:r w:rsidR="00C10119">
        <w:t>муниципальной</w:t>
      </w:r>
      <w:r>
        <w:t xml:space="preserve"> власти </w:t>
      </w:r>
      <w:r w:rsidR="00C10119">
        <w:t>Карачевского района</w:t>
      </w:r>
      <w:r>
        <w:t xml:space="preserve">, осуществляющие функции и полномочия учредителя </w:t>
      </w:r>
      <w:r w:rsidR="00C10119">
        <w:t>муниципальных</w:t>
      </w:r>
      <w:r>
        <w:t xml:space="preserve"> учреждений</w:t>
      </w:r>
      <w:r w:rsidR="00C10119">
        <w:t xml:space="preserve"> (администрация Карачевского района)</w:t>
      </w:r>
      <w:r>
        <w:t>: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формируют в системе "Электронный бюджет" проект ведомственного </w:t>
      </w:r>
      <w:r>
        <w:lastRenderedPageBreak/>
        <w:t xml:space="preserve">перечня </w:t>
      </w:r>
      <w:r w:rsidR="00C10119">
        <w:t>муниципальных</w:t>
      </w:r>
      <w:r>
        <w:t xml:space="preserve"> услуг (работ);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организуют согласование проекта ведомственного перечня </w:t>
      </w:r>
      <w:r w:rsidR="00C10119">
        <w:t>муниципальных</w:t>
      </w:r>
      <w:r>
        <w:t xml:space="preserve"> услуг (работ) в системе "Электронный бюджет" с  финансов</w:t>
      </w:r>
      <w:r w:rsidR="00C10119">
        <w:t>ым отделом администрации Карачевского района</w:t>
      </w:r>
      <w:r>
        <w:t>;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утверждают ведомственный перечень </w:t>
      </w:r>
      <w:r w:rsidR="00C10119">
        <w:t>муниципальных</w:t>
      </w:r>
      <w:r>
        <w:t xml:space="preserve"> услуг (работ) в системе "Электронный бюджет" путем подписания электронной подписью;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размещают утвержденный ведомственный перечень </w:t>
      </w:r>
      <w:r w:rsidR="00C10119">
        <w:t>муниципальных</w:t>
      </w:r>
      <w:r>
        <w:t xml:space="preserve"> услуг (работ) на едином портале бюджетной системы Российской Федерации (www.budget.gov.ru) и официальном сайте для размещения информации о государственных (муниципальных) учреждениях (www.bus.gov.ru) в информационно-телекоммуникационной сети Интернет.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10. В случае внесения изменений в базовые (отраслевые) перечни государственных и муниципальных услуг и работ исполнительные органы </w:t>
      </w:r>
      <w:r w:rsidR="00C10119">
        <w:t>муниципальной</w:t>
      </w:r>
      <w:r>
        <w:t xml:space="preserve"> власти </w:t>
      </w:r>
      <w:r w:rsidR="00C10119">
        <w:t>Карачевского района</w:t>
      </w:r>
      <w:r>
        <w:t xml:space="preserve">, осуществляющие функции и полномочия учредителя </w:t>
      </w:r>
      <w:r w:rsidR="00C10119">
        <w:t>муниципальных</w:t>
      </w:r>
      <w:r>
        <w:t xml:space="preserve"> учреждений, в срок не позднее 14 дней после внесения изменений в базовые (отраслевые) перечни вносят соответствующие изменения в ведомственные перечни </w:t>
      </w:r>
      <w:r w:rsidR="00C10119">
        <w:t>муниципальных</w:t>
      </w:r>
      <w:r>
        <w:t xml:space="preserve"> услуг (работ).</w:t>
      </w:r>
    </w:p>
    <w:p w:rsidR="005A2960" w:rsidRDefault="005A2960" w:rsidP="005A2960">
      <w:pPr>
        <w:pStyle w:val="ConsPlusNormal"/>
        <w:ind w:firstLine="540"/>
        <w:jc w:val="both"/>
      </w:pPr>
      <w:r>
        <w:t xml:space="preserve">Изменения в ведомственные перечни </w:t>
      </w:r>
      <w:r w:rsidR="00C10119">
        <w:t>муниципальных</w:t>
      </w:r>
      <w:r>
        <w:t xml:space="preserve"> услуг (работ) вносятся с учетом положений пунктов 8, 9 настоящего Порядка</w:t>
      </w:r>
      <w:proofErr w:type="gramStart"/>
      <w:r>
        <w:t>.".</w:t>
      </w:r>
      <w:proofErr w:type="gramEnd"/>
    </w:p>
    <w:p w:rsidR="005A2960" w:rsidRDefault="005A2960" w:rsidP="005A2960">
      <w:pPr>
        <w:pStyle w:val="ConsPlusNormal"/>
        <w:ind w:firstLine="540"/>
        <w:jc w:val="both"/>
      </w:pPr>
    </w:p>
    <w:p w:rsidR="005A2960" w:rsidRDefault="005A2960">
      <w:pPr>
        <w:jc w:val="both"/>
        <w:rPr>
          <w:spacing w:val="8"/>
          <w:sz w:val="28"/>
        </w:rPr>
      </w:pPr>
    </w:p>
    <w:p w:rsidR="005A2960" w:rsidRDefault="005A2960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sectPr w:rsidR="00DF567A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22"/>
    <w:rsid w:val="00007F2C"/>
    <w:rsid w:val="00015EE8"/>
    <w:rsid w:val="00026A95"/>
    <w:rsid w:val="00057BFF"/>
    <w:rsid w:val="00096EBF"/>
    <w:rsid w:val="000B5588"/>
    <w:rsid w:val="000E724A"/>
    <w:rsid w:val="001169DD"/>
    <w:rsid w:val="0013696A"/>
    <w:rsid w:val="00136B0A"/>
    <w:rsid w:val="00171634"/>
    <w:rsid w:val="00176967"/>
    <w:rsid w:val="001D4C8C"/>
    <w:rsid w:val="001E2DA7"/>
    <w:rsid w:val="00222148"/>
    <w:rsid w:val="002375EF"/>
    <w:rsid w:val="002B13B7"/>
    <w:rsid w:val="002C315E"/>
    <w:rsid w:val="002D2E8D"/>
    <w:rsid w:val="003131E3"/>
    <w:rsid w:val="00331508"/>
    <w:rsid w:val="00336C12"/>
    <w:rsid w:val="00403A0D"/>
    <w:rsid w:val="00427243"/>
    <w:rsid w:val="004E4E6F"/>
    <w:rsid w:val="005010AD"/>
    <w:rsid w:val="005362D3"/>
    <w:rsid w:val="005818D9"/>
    <w:rsid w:val="0059648F"/>
    <w:rsid w:val="005A2960"/>
    <w:rsid w:val="005A3960"/>
    <w:rsid w:val="005F6D75"/>
    <w:rsid w:val="00630FE6"/>
    <w:rsid w:val="00647D45"/>
    <w:rsid w:val="006B6031"/>
    <w:rsid w:val="006C1AF9"/>
    <w:rsid w:val="00704E29"/>
    <w:rsid w:val="00706059"/>
    <w:rsid w:val="00732B94"/>
    <w:rsid w:val="00741290"/>
    <w:rsid w:val="007418CF"/>
    <w:rsid w:val="00752417"/>
    <w:rsid w:val="00793F2B"/>
    <w:rsid w:val="00847DBF"/>
    <w:rsid w:val="0087605A"/>
    <w:rsid w:val="008C3C93"/>
    <w:rsid w:val="008D4789"/>
    <w:rsid w:val="008E5401"/>
    <w:rsid w:val="008F12A4"/>
    <w:rsid w:val="0094629A"/>
    <w:rsid w:val="00961143"/>
    <w:rsid w:val="009B60A8"/>
    <w:rsid w:val="00A73758"/>
    <w:rsid w:val="00A739FE"/>
    <w:rsid w:val="00A769F9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C10119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454BA"/>
    <w:rsid w:val="00D53998"/>
    <w:rsid w:val="00D67E95"/>
    <w:rsid w:val="00D75322"/>
    <w:rsid w:val="00DB0A49"/>
    <w:rsid w:val="00DF3282"/>
    <w:rsid w:val="00DF567A"/>
    <w:rsid w:val="00DF795D"/>
    <w:rsid w:val="00E709D3"/>
    <w:rsid w:val="00E753B6"/>
    <w:rsid w:val="00F24BE6"/>
    <w:rsid w:val="00F6478C"/>
    <w:rsid w:val="00F67634"/>
    <w:rsid w:val="00F67D30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Normal">
    <w:name w:val="ConsPlusNormal"/>
    <w:rsid w:val="008D4789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5A2960"/>
    <w:pPr>
      <w:widowControl w:val="0"/>
      <w:autoSpaceDE w:val="0"/>
      <w:autoSpaceDN w:val="0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Normal">
    <w:name w:val="ConsPlusNormal"/>
    <w:rsid w:val="008D4789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5A2960"/>
    <w:pPr>
      <w:widowControl w:val="0"/>
      <w:autoSpaceDE w:val="0"/>
      <w:autoSpaceDN w:val="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5AECAD5C774A2940F73E88731FD44659F90A5E7A3460F8D786AA03684B4086E4F250266EDA76680B21DEP8W2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5AECAD5C774A2940F73E88731FD44659F90A5E7A3460F8D786AA03684B4086PEW4P" TargetMode="External"/><Relationship Id="rId5" Type="http://schemas.openxmlformats.org/officeDocument/2006/relationships/hyperlink" Target="consultantplus://offline/ref=B95AECAD5C774A2940F720856573884B59FA56567F3469AA8AD9F15E3FP4W2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304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7</cp:revision>
  <cp:lastPrinted>2015-12-25T12:35:00Z</cp:lastPrinted>
  <dcterms:created xsi:type="dcterms:W3CDTF">2015-12-23T15:30:00Z</dcterms:created>
  <dcterms:modified xsi:type="dcterms:W3CDTF">2016-10-13T08:33:00Z</dcterms:modified>
</cp:coreProperties>
</file>