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7A" w:rsidRPr="00FC4DB2" w:rsidRDefault="00DF567A" w:rsidP="00D0544F">
      <w:pPr>
        <w:pStyle w:val="a3"/>
        <w:jc w:val="left"/>
        <w:rPr>
          <w:color w:val="000000" w:themeColor="text1"/>
        </w:rPr>
      </w:pP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РОССИЙСКАЯ ФЕДЕРАЦИЯ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БРЯНСКАЯ ОБЛАСТЬ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КАРАЧЕВСКИЙ МУНИЦИПАЛЬНЫЙ РАЙОН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АДМИНИСТРАЦИЯ КАРАЧЕВСКОГО РАЙОНА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ПОСТАНОВЛЕНИЕ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 xml:space="preserve">от </w:t>
      </w:r>
      <w:r w:rsidR="00826833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18.06.2025г.</w:t>
      </w: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№</w:t>
      </w:r>
      <w:r w:rsidR="00826833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1013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</w:p>
    <w:p w:rsidR="00D0544F" w:rsidRPr="00FC4DB2" w:rsidRDefault="00D0544F" w:rsidP="00D0544F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 xml:space="preserve">О внесении изменений в Правила осуществления </w:t>
      </w:r>
    </w:p>
    <w:p w:rsidR="00D0544F" w:rsidRPr="00FC4DB2" w:rsidRDefault="00D0544F" w:rsidP="00D0544F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ведомственного контроля за соблюдением</w:t>
      </w:r>
    </w:p>
    <w:p w:rsidR="00D0544F" w:rsidRPr="00FC4DB2" w:rsidRDefault="00D0544F" w:rsidP="00D0544F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 xml:space="preserve">законодательства Российской Федерации и иных </w:t>
      </w:r>
    </w:p>
    <w:p w:rsidR="00D0544F" w:rsidRPr="00FC4DB2" w:rsidRDefault="00D0544F" w:rsidP="00D0544F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 xml:space="preserve">нормативно-правовых актов о контрактной системе </w:t>
      </w:r>
    </w:p>
    <w:p w:rsidR="00D0544F" w:rsidRPr="00FC4DB2" w:rsidRDefault="00D0544F" w:rsidP="00D0544F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 xml:space="preserve">в сфере закупок товаров, работ, услуг для обеспечения </w:t>
      </w:r>
    </w:p>
    <w:p w:rsidR="00D0544F" w:rsidRPr="00FC4DB2" w:rsidRDefault="00D0544F" w:rsidP="00D0544F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 xml:space="preserve">муниципальных нужд МО «Карачевский район» и </w:t>
      </w:r>
    </w:p>
    <w:p w:rsidR="00D0544F" w:rsidRPr="00FC4DB2" w:rsidRDefault="00D0544F" w:rsidP="00D0544F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>МО «Карачевское городское поселение» в отношении</w:t>
      </w:r>
    </w:p>
    <w:p w:rsidR="00E8408D" w:rsidRPr="00FC4DB2" w:rsidRDefault="00D0544F" w:rsidP="00D0544F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  <w:r w:rsidRPr="00FC4DB2">
        <w:rPr>
          <w:rFonts w:ascii="Arial" w:hAnsi="Arial" w:cs="Arial"/>
          <w:bCs/>
          <w:color w:val="000000" w:themeColor="text1"/>
          <w:spacing w:val="8"/>
          <w:sz w:val="32"/>
          <w:szCs w:val="32"/>
        </w:rPr>
        <w:t xml:space="preserve"> подведомственных им заказчиков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</w:p>
    <w:p w:rsidR="00D0544F" w:rsidRPr="00FC4DB2" w:rsidRDefault="00E8408D" w:rsidP="00E8408D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color w:val="000000" w:themeColor="text1"/>
          <w:sz w:val="28"/>
          <w:szCs w:val="28"/>
        </w:rPr>
        <w:t xml:space="preserve">              </w:t>
      </w:r>
      <w:r w:rsidR="00D0544F" w:rsidRPr="00FC4DB2">
        <w:rPr>
          <w:rFonts w:ascii="Arial" w:hAnsi="Arial" w:cs="Arial"/>
          <w:color w:val="000000" w:themeColor="text1"/>
          <w:sz w:val="28"/>
          <w:szCs w:val="28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Правилами осуществления ведомственного контроля за соблюдением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 МО «Карачевский район» и МО «Карачевское городское поселение» в отношении подведомственных им заказчиков,</w:t>
      </w:r>
      <w:r w:rsidR="00C9256E" w:rsidRPr="00C9256E">
        <w:t xml:space="preserve"> </w:t>
      </w:r>
      <w:r w:rsidR="00C9256E">
        <w:rPr>
          <w:rFonts w:ascii="Arial" w:hAnsi="Arial" w:cs="Arial"/>
          <w:color w:val="000000" w:themeColor="text1"/>
          <w:sz w:val="28"/>
          <w:szCs w:val="28"/>
        </w:rPr>
        <w:t>утвержденными</w:t>
      </w:r>
      <w:r w:rsidR="00C9256E" w:rsidRPr="00C9256E">
        <w:rPr>
          <w:rFonts w:ascii="Arial" w:hAnsi="Arial" w:cs="Arial"/>
          <w:color w:val="000000" w:themeColor="text1"/>
          <w:sz w:val="28"/>
          <w:szCs w:val="28"/>
        </w:rPr>
        <w:t xml:space="preserve"> постановлением администрации Карачевского района №414 от 20.03.2025г.</w:t>
      </w:r>
      <w:r w:rsidR="00C9256E">
        <w:rPr>
          <w:rFonts w:ascii="Arial" w:hAnsi="Arial" w:cs="Arial"/>
          <w:color w:val="000000" w:themeColor="text1"/>
          <w:sz w:val="28"/>
          <w:szCs w:val="28"/>
        </w:rPr>
        <w:t>,</w:t>
      </w:r>
      <w:r w:rsidR="00D0544F" w:rsidRPr="00FC4DB2">
        <w:rPr>
          <w:rFonts w:ascii="Arial" w:hAnsi="Arial" w:cs="Arial"/>
          <w:color w:val="000000" w:themeColor="text1"/>
          <w:sz w:val="28"/>
          <w:szCs w:val="28"/>
        </w:rPr>
        <w:t xml:space="preserve"> Уставами МО «Карачевский район» и МО «Карачевское городское поселение»,</w:t>
      </w:r>
    </w:p>
    <w:p w:rsidR="00E8408D" w:rsidRPr="00FC4DB2" w:rsidRDefault="00E8408D" w:rsidP="00E8408D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ПОСТАНОВЛЯЮ:</w:t>
      </w:r>
    </w:p>
    <w:p w:rsidR="00E8408D" w:rsidRPr="00FC4DB2" w:rsidRDefault="00E8408D" w:rsidP="00E8408D">
      <w:pPr>
        <w:jc w:val="center"/>
        <w:rPr>
          <w:rFonts w:ascii="Arial" w:hAnsi="Arial" w:cs="Arial"/>
          <w:bCs/>
          <w:color w:val="000000" w:themeColor="text1"/>
          <w:spacing w:val="8"/>
          <w:sz w:val="32"/>
          <w:szCs w:val="32"/>
        </w:rPr>
      </w:pPr>
    </w:p>
    <w:p w:rsidR="00D0544F" w:rsidRPr="00FC4DB2" w:rsidRDefault="00420280" w:rsidP="00D0544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="00D0544F" w:rsidRPr="00FC4DB2">
        <w:rPr>
          <w:rFonts w:ascii="Arial" w:hAnsi="Arial" w:cs="Arial"/>
          <w:color w:val="000000" w:themeColor="text1"/>
          <w:sz w:val="28"/>
          <w:szCs w:val="28"/>
        </w:rPr>
        <w:t>1. Внести изменения в Правила осуществления ведомственного контроля за соблюдением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 МО «Карачевский район» и МО «Карачевское городское поселение» в отношении подведомственных им заказчиков, утвержденных постановлением администрации Карачевского района №414 от 20.03.2025г., изложив приложение №1 в новой редакции к настоящему постановлению.</w:t>
      </w:r>
    </w:p>
    <w:p w:rsidR="00D0544F" w:rsidRPr="00FC4DB2" w:rsidRDefault="00D0544F" w:rsidP="00D0544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  <w:r w:rsidR="00BF619A" w:rsidRPr="00BF619A">
        <w:rPr>
          <w:rFonts w:ascii="Arial" w:hAnsi="Arial" w:cs="Arial"/>
          <w:color w:val="000000" w:themeColor="text1"/>
          <w:sz w:val="28"/>
          <w:szCs w:val="28"/>
        </w:rPr>
        <w:t>Опубликовать настоящее постановление на официальном сайте администрации Карачевского района в информационно-телекоммуникационной сети «Интернет» и в сборнике нормативно-правовых актов Карачевского района.</w:t>
      </w:r>
    </w:p>
    <w:p w:rsidR="00D0544F" w:rsidRPr="00FC4DB2" w:rsidRDefault="00D0544F" w:rsidP="00D0544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3. Настоящее постановление вступает в силу со дня, следующего за днем его официального опубликования.</w:t>
      </w:r>
    </w:p>
    <w:p w:rsidR="00420280" w:rsidRPr="00FC4DB2" w:rsidRDefault="00D0544F" w:rsidP="00D0544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администрации Карачевского района С.В. Шутову.</w:t>
      </w:r>
    </w:p>
    <w:p w:rsidR="00420280" w:rsidRPr="00FC4DB2" w:rsidRDefault="00420280" w:rsidP="0042028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20280" w:rsidRPr="00FC4DB2" w:rsidRDefault="00420280" w:rsidP="0042028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20280" w:rsidRPr="00FC4DB2" w:rsidRDefault="00420280" w:rsidP="00420280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Глав</w:t>
      </w:r>
      <w:r w:rsidR="00FC4DB2" w:rsidRPr="00FC4DB2">
        <w:rPr>
          <w:rFonts w:ascii="Arial" w:hAnsi="Arial" w:cs="Arial"/>
          <w:color w:val="000000" w:themeColor="text1"/>
          <w:sz w:val="28"/>
          <w:szCs w:val="28"/>
        </w:rPr>
        <w:t>а</w:t>
      </w:r>
      <w:r w:rsidRPr="00FC4DB2">
        <w:rPr>
          <w:rFonts w:ascii="Arial" w:hAnsi="Arial" w:cs="Arial"/>
          <w:color w:val="000000" w:themeColor="text1"/>
          <w:sz w:val="28"/>
          <w:szCs w:val="28"/>
        </w:rPr>
        <w:t xml:space="preserve"> администрации Карачевского района</w:t>
      </w:r>
    </w:p>
    <w:p w:rsidR="00420280" w:rsidRPr="00FC4DB2" w:rsidRDefault="00FC4DB2" w:rsidP="00420280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FC4DB2">
        <w:rPr>
          <w:rFonts w:ascii="Arial" w:hAnsi="Arial" w:cs="Arial"/>
          <w:color w:val="000000" w:themeColor="text1"/>
          <w:sz w:val="28"/>
          <w:szCs w:val="28"/>
        </w:rPr>
        <w:t>Р.А. Егоров</w:t>
      </w:r>
    </w:p>
    <w:p w:rsidR="00420280" w:rsidRPr="00FC4DB2" w:rsidRDefault="00420280" w:rsidP="00420280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420280" w:rsidRPr="00FC4DB2" w:rsidRDefault="00420280" w:rsidP="00420280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420280" w:rsidRPr="0015636D" w:rsidRDefault="00420280" w:rsidP="00420280">
      <w:pPr>
        <w:rPr>
          <w:rFonts w:ascii="Arial" w:hAnsi="Arial" w:cs="Arial"/>
          <w:color w:val="000000" w:themeColor="text1"/>
          <w:sz w:val="24"/>
          <w:szCs w:val="24"/>
        </w:rPr>
      </w:pPr>
      <w:r w:rsidRPr="0015636D">
        <w:rPr>
          <w:rFonts w:ascii="Arial" w:hAnsi="Arial" w:cs="Arial"/>
          <w:color w:val="000000" w:themeColor="text1"/>
          <w:sz w:val="24"/>
          <w:szCs w:val="24"/>
        </w:rPr>
        <w:t>Исп.</w:t>
      </w:r>
      <w:r w:rsidR="00DE375E" w:rsidRPr="001563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DB2" w:rsidRPr="0015636D">
        <w:rPr>
          <w:rFonts w:ascii="Arial" w:hAnsi="Arial" w:cs="Arial"/>
          <w:color w:val="000000" w:themeColor="text1"/>
          <w:sz w:val="24"/>
          <w:szCs w:val="24"/>
        </w:rPr>
        <w:t>Е.К. Воронина</w:t>
      </w:r>
    </w:p>
    <w:p w:rsidR="00420280" w:rsidRPr="0015636D" w:rsidRDefault="00420280" w:rsidP="0042028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20280" w:rsidRPr="0015636D" w:rsidRDefault="00420280" w:rsidP="0042028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20280" w:rsidRDefault="00420280" w:rsidP="00420280">
      <w:pPr>
        <w:rPr>
          <w:rFonts w:ascii="Arial" w:hAnsi="Arial" w:cs="Arial"/>
          <w:color w:val="000000" w:themeColor="text1"/>
          <w:sz w:val="24"/>
          <w:szCs w:val="24"/>
        </w:rPr>
      </w:pPr>
      <w:r w:rsidRPr="0015636D">
        <w:rPr>
          <w:rFonts w:ascii="Arial" w:hAnsi="Arial" w:cs="Arial"/>
          <w:color w:val="000000" w:themeColor="text1"/>
          <w:sz w:val="24"/>
          <w:szCs w:val="24"/>
        </w:rPr>
        <w:t>Согласовано:</w:t>
      </w:r>
    </w:p>
    <w:p w:rsidR="0015636D" w:rsidRDefault="0015636D" w:rsidP="0042028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5636D" w:rsidRPr="0015636D" w:rsidRDefault="0015636D" w:rsidP="0042028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Юрист</w:t>
      </w: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420280" w:rsidRPr="00420280" w:rsidRDefault="00420280" w:rsidP="00420280">
      <w:pPr>
        <w:jc w:val="both"/>
        <w:rPr>
          <w:rFonts w:ascii="Arial" w:hAnsi="Arial" w:cs="Arial"/>
          <w:color w:val="203463"/>
          <w:sz w:val="28"/>
          <w:szCs w:val="28"/>
        </w:rPr>
      </w:pPr>
    </w:p>
    <w:p w:rsidR="00E8408D" w:rsidRPr="00420280" w:rsidRDefault="00E8408D" w:rsidP="00E8408D">
      <w:pPr>
        <w:jc w:val="center"/>
        <w:rPr>
          <w:rFonts w:ascii="Arial" w:hAnsi="Arial" w:cs="Arial"/>
          <w:bCs/>
          <w:spacing w:val="8"/>
          <w:sz w:val="32"/>
          <w:szCs w:val="32"/>
        </w:rPr>
      </w:pPr>
    </w:p>
    <w:p w:rsidR="00E8408D" w:rsidRDefault="00E8408D" w:rsidP="00E8408D">
      <w:pPr>
        <w:jc w:val="both"/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E8408D" w:rsidRDefault="00E8408D">
      <w:pPr>
        <w:rPr>
          <w:bCs/>
          <w:spacing w:val="8"/>
          <w:sz w:val="28"/>
          <w:szCs w:val="28"/>
        </w:rPr>
      </w:pPr>
    </w:p>
    <w:p w:rsidR="00DF567A" w:rsidRDefault="00DF567A">
      <w:pPr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826833" w:rsidRDefault="00826833" w:rsidP="008268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26833" w:rsidRDefault="00826833" w:rsidP="00826833">
      <w:pPr>
        <w:jc w:val="right"/>
        <w:rPr>
          <w:sz w:val="24"/>
          <w:szCs w:val="24"/>
        </w:rPr>
      </w:pPr>
      <w:r>
        <w:rPr>
          <w:sz w:val="24"/>
          <w:szCs w:val="24"/>
        </w:rPr>
        <w:t>Карачевского района</w:t>
      </w:r>
    </w:p>
    <w:p w:rsidR="00826833" w:rsidRDefault="00826833" w:rsidP="00826833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18.06.2025г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1013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833" w:rsidRDefault="00826833" w:rsidP="00826833">
      <w:pPr>
        <w:jc w:val="center"/>
        <w:rPr>
          <w:rFonts w:eastAsiaTheme="minorEastAsia"/>
          <w:b/>
          <w:sz w:val="28"/>
          <w:szCs w:val="28"/>
        </w:rPr>
      </w:pPr>
      <w:bookmarkStart w:id="0" w:name="Par131"/>
      <w:bookmarkEnd w:id="0"/>
      <w:r>
        <w:rPr>
          <w:b/>
          <w:sz w:val="28"/>
          <w:szCs w:val="28"/>
        </w:rPr>
        <w:t xml:space="preserve">Правила осуществления ведомственного контроля за соблюдением законодательства Российской Федерации и иных нормативно правовых актов о контрактной системе в сфере закупок товаров, работ, услуг для обеспечения муниципальных нужд МО </w:t>
      </w:r>
      <w:r>
        <w:rPr>
          <w:b/>
          <w:color w:val="000000"/>
          <w:sz w:val="28"/>
          <w:szCs w:val="28"/>
        </w:rPr>
        <w:t xml:space="preserve">«Карачевский район» и МО «Карачевское городское поселение» в отношении </w:t>
      </w:r>
      <w:r>
        <w:rPr>
          <w:b/>
          <w:sz w:val="28"/>
          <w:szCs w:val="28"/>
        </w:rPr>
        <w:t>подведомственных им заказчиков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1.1Настоящие Правила устанавливают порядок организации осуществления ведомственного контроля в сфере закупок для обеспечения муниципальных нужд (далее- ведомственный контроль) в отношении подведомственных администрации Карачевского района (далее - администрация) муниципальных заказчиков.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1.2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иных законодательных и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1.3 При осуществлении ведомственного контроля администрация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б) соблюдения требований к обоснованию закупок;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в) соблюдения требований о нормировании в сфере закупок;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д)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направленных участниками закупок, с которыми заключаются контракты, в реестре контрактов, заключенных заказчиками;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е)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з) соблюдения требований по определению поставщика (подрядчика, исполнителя);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к) соответствия поставленного товара, выполненной или оказанной услуги по количеству, качеству и иным характеристикам условиям контракта;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л) своевременности, полноты и достоверности отражения в документах учета поставленного товара, результата выполненной работы или оказанной услуги;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м) соответствия использования поставленного товара, выполненной работы или оказанной услуги целям закупки.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1.4 Ведомственный контроль осуществляется в соответствии с настоящими Правилами путем проведения выездных и (или) документарных проверок (далее — проверки).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1.5 Проведение проверок в отношении заказчиков осуществляется постоянно действующей комиссией, уполномоченной на осуществление ведомственного контроля в сфере закупок товаров, работ, услуг для обеспечения муниципальных нужд (далее — комиссия).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Состав комиссии утверждается постановлением администрации.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1.6 Уполномоченные должностные лица, включаемые в состав комиссии, должны иметь высшее профессиональное образование или дополнительное профессиональное образование в сфере. Не допускается включение в состав комиссии должностных лиц, в отношении которых проводится проверка.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Планирование проверок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2.1 Плановые проверки проводятся в соответствии с планом ведомственного контроля на очередной календарный год (далее - план проверок), утверждаемым Главой администрации Карачевского района или лицом, его замещающим, не позднее 20 декабря текущего года. Внесение изменений в план проверок допускается не позднее чем за 1 (один) месяц до начала проведения проверки, в отношении которой вносятся такие изменения.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2.2 Проект плана проверок формируется должностным лицом, уполномоченным на проведение проверок - членом комиссии (далее - должностное лицо, уполномоченное на проведение проверок) и включает наименование заказчика, вид проверки (выездная и (или) документарная), срок проведения проверки, период времени, за который проверяется деятельность заказчика.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2.3 Исполнение утвержденного плана проверок возлагается на должностное лицо, уполномоченное на проведение проверок.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2.4 Изменения в план проверок могут быть внесены в соответствии с распоряжением Главы администрации Карачевского района или лица, его замещающего, на основании мотивированного обращения должностного лица, уполномоченного на проведение проверок, согласованного с председателем комиссии.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2.5 Электронная копия утвержденного плана проверок, а также вносимые в него изменения, в течение 5 (пяти) рабочих дней с даты их утверждения размещаются на официальном сайте администрации Карачевского района в информационно-телекоммуникационной сети «Интернет».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2.6 Внеплановая проверка может быть осуществлена по распоряжению Главы администрации Карачевского района, в том числе в случае поступления в администрацию информации с достаточными основаниями о возможном нарушении заказчиком (его контрактной службой, контрактным управляющим, комиссией по осуществлению закупок) законодательства Российской Федерации о контрактной системе в сфере закупок.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2.7 Проверки в отношении каждого заказчика проводятся не реже одного раза в три года.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Организация и проведение проверок, оформление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их результатов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3.1 Проверка проводится на основании распоряжения администрации, которым определяются: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а) наименование заказчика;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б) вид проверки (выездная и (или) документарная);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в) срок проведения проверки, в том числе дата ее начала;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г) период времени, за который проверяется деятельность заказчика;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д) метод проверки (сплошной или выборочный).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3.2 Должностное лицо, уполномоченное на проведение проверок, не позднее чем за 3 (три) рабочих дня до начала проведения проверки направляет заказчику копию распоряжения о проведении проверки и уведомление, которое должно содержать: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а) наименование заказчика, которому адресовано уведомление;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б) предмет ведомственного контроля (проверяемые вопросы), в томчисле период времени, за который проверяется деятельность заказчика;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в) вид проверки (выездная и (или) документарная);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г) дату начала и дату окончания проведения проверки;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д) состав комиссии;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е) запрос о предоставлении документов и иной информации, необходимой для проведения проверки;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ж) информацию о необходимости обеспечения условий для проведениявыездной проверки (в случае ее проведения), в том числе о предоставлениипомещения для работы, средств связи и иного материального обеспечения.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3.3 Срок проведения проверки не может превышать 15 (пятнадцать) календарных дней и может быть продлен только 1 (один) раз не более чем на 15 (пятнадцать) календарных дней по решению Главы администрации Карачевского района или лица, его замещающего.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3.4 При проведении проверки комиссия имеет право: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а) на истребование необходимых для проведения проверки документов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б) на получение необходимых для проведения проверки объяснений в письменной форме, в форме электронного документа и (или) в устной форме;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в) в случае проведения выездной проверки на беспрепятственный доступ на территорию, в помещения и здания заказчика (в том числена фотосъемку, видеозапись и копирование документов) при предъявлении членами комиссии служебных удостоверений и уведомления, указанного в пункте 3.2 настоящих Правил,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3.5 По результатам проведения проверки в течение 7 (семи) рабочих дней составляется акт проверки в 2 (двух) экземплярах, каждый из которых подписывается председателем и членами комиссии. Один экземпляр подписанного акта проверки направляется заказчику в течение 5 (пяти) рабочих дней со дня его подписания, второй – остается у должностных лиц, уполномоченных на проведение проверки. 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3.6 При наличии возражений или замечаний по выводам, изложенным в акте проверки, руководитель заказчика или лицо, его замещающее, вправе в срок, не превышающий 5 (пять) рабочих дней со дня получения акта проверки, представить письменные возражения или замечания, которые приобщаются к материалам проверки.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Возражения или замечания по выводам, изложенным в акте проверки, представленные руководителем заказчика или лицом, его замещающим, позже установленного срока, к материалам проверки не приобщаются.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3.7 Должностное лицо, уполномоченное на проведение проверок, в течение 10 (десяти) рабочих дней с даты подписания акта проверки готовит отчет о результатах проверки и направляет его с приложением акта проверки, возражений или замечаний по акту проверки (при наличии) Главе администрации Карачевского района или лицу, его замещающему, для рассмотрения и принятия решения.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3.8 Глава администрации Карачевского района или лицо, его замещающее, в срок, не превышающий 5 (пяти) рабочих дней со дня поступления отчета о результатах проверки, рассматривает его с приложением акта проверки, возражений или замечаний по акту проверки (при наличии) и принимает решение по результатам проверки.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Решение, принятое по результатам проверки Главой администрации Карачевского района или лицом, его замещающим, направляется в срок не позднее 5 (пяти) рабочих дней со дня его принятия руководителю заказчика или лицу, его замещающему.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3.9 При выявлении нарушений по результатам проверки руководитель заказчика или лицо, его замещающее, в течение 10 (десяти) рабочих дней со дня получения акта проверки разрабатывает план устранения выявленных нарушений и направляет его в орган, осуществляющий проверку.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План устранения выявленных нарушений должен содержать следующую информацию: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а) перечень выявленных нарушений в соответствии с актом проверки;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б) перечень мероприятий по устранению нарушений;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в) срок устранения нарушений;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г) перечень ответственных должностных лиц.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3.10</w:t>
      </w:r>
      <w:r>
        <w:t xml:space="preserve"> </w:t>
      </w:r>
      <w:r>
        <w:rPr>
          <w:bCs/>
          <w:sz w:val="26"/>
          <w:szCs w:val="26"/>
        </w:rPr>
        <w:t>Руководитель заказчика или лицо, его замещающее, в срок, установленный планом устранения выявленных нарушений, обеспечивает организацию мероприятий по устранению выявленных в ходе проверки нарушений и направляет в орган, осуществляющий проверку, отчет о выполнении соответствующих мероприятий по устранению выявленных нарушений.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3.11 В случае выявления по результатам проверки действий (бездействий), содержащих признаки административного правонарушения, материалы проверки подлежат направлению в орган, уполномоченный на осуществление контроля в сфере закупок товаров (работ, услуг) для обеспечения нужд Брянской области, а в случае выявления действий (бездействий), содержащих признаки состава уголовного преступления, - в правоохранительные органы.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3.12 По итогам проведенных в течение года проверок, не позднее 1 марта года, следующего за годом проведения проверок, должностное лицо, уполномоченное на проведение проверок, подготавливает аналитическую информацию с наиболее часто встречающимися нарушениями законодательства Российской Федерации о контрактной системе в сфере закупок и доводит ее до сведения всех подведомственных учреждений с целью минимизации таких нарушений в будущем.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3.13 Материалы по результатам проверок, в том числе план устранения выявленных нарушений, указанный в пункте 3.9 настоящих Правил, а также иные документы и информация, полученные (разработанные) в ходе проведения проверок, хранятся должностным лицом, уполномоченным на проведение проверок, не менее трех лет.</w:t>
      </w:r>
    </w:p>
    <w:p w:rsidR="00826833" w:rsidRDefault="00826833" w:rsidP="00826833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826833" w:rsidRDefault="00826833" w:rsidP="0082683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bookmarkStart w:id="1" w:name="_GoBack"/>
      <w:bookmarkEnd w:id="1"/>
    </w:p>
    <w:p w:rsidR="00826833" w:rsidRDefault="00826833" w:rsidP="00826833">
      <w:pPr>
        <w:autoSpaceDE w:val="0"/>
        <w:autoSpaceDN w:val="0"/>
        <w:adjustRightInd w:val="0"/>
        <w:rPr>
          <w:rFonts w:eastAsiaTheme="minorEastAsia"/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 w:rsidP="0082683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26833" w:rsidRDefault="00826833">
      <w:pPr>
        <w:jc w:val="both"/>
        <w:rPr>
          <w:i/>
          <w:iCs/>
          <w:spacing w:val="8"/>
          <w:sz w:val="24"/>
        </w:rPr>
      </w:pPr>
    </w:p>
    <w:sectPr w:rsidR="00826833">
      <w:pgSz w:w="11907" w:h="16840" w:code="9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95" w:rsidRDefault="00283495" w:rsidP="00E8408D">
      <w:r>
        <w:separator/>
      </w:r>
    </w:p>
  </w:endnote>
  <w:endnote w:type="continuationSeparator" w:id="0">
    <w:p w:rsidR="00283495" w:rsidRDefault="00283495" w:rsidP="00E8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95" w:rsidRDefault="00283495" w:rsidP="00E8408D">
      <w:r>
        <w:separator/>
      </w:r>
    </w:p>
  </w:footnote>
  <w:footnote w:type="continuationSeparator" w:id="0">
    <w:p w:rsidR="00283495" w:rsidRDefault="00283495" w:rsidP="00E8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05B04"/>
    <w:multiLevelType w:val="hybridMultilevel"/>
    <w:tmpl w:val="8ED26FE8"/>
    <w:lvl w:ilvl="0" w:tplc="6D6643C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8C"/>
    <w:rsid w:val="00007F2C"/>
    <w:rsid w:val="00015EE8"/>
    <w:rsid w:val="00026A95"/>
    <w:rsid w:val="0003018C"/>
    <w:rsid w:val="00057BFF"/>
    <w:rsid w:val="00081E5E"/>
    <w:rsid w:val="00096EBF"/>
    <w:rsid w:val="000B5588"/>
    <w:rsid w:val="000E724A"/>
    <w:rsid w:val="001169DD"/>
    <w:rsid w:val="0013696A"/>
    <w:rsid w:val="00136B0A"/>
    <w:rsid w:val="0015636D"/>
    <w:rsid w:val="00171634"/>
    <w:rsid w:val="00176967"/>
    <w:rsid w:val="001D4C8C"/>
    <w:rsid w:val="00222148"/>
    <w:rsid w:val="002375EF"/>
    <w:rsid w:val="00283495"/>
    <w:rsid w:val="002B13B7"/>
    <w:rsid w:val="002C315E"/>
    <w:rsid w:val="002D2E8D"/>
    <w:rsid w:val="003131E3"/>
    <w:rsid w:val="00331508"/>
    <w:rsid w:val="00336C12"/>
    <w:rsid w:val="00347334"/>
    <w:rsid w:val="00403A0D"/>
    <w:rsid w:val="00420280"/>
    <w:rsid w:val="00427243"/>
    <w:rsid w:val="004E27B7"/>
    <w:rsid w:val="004E4E6F"/>
    <w:rsid w:val="005362D3"/>
    <w:rsid w:val="005818D9"/>
    <w:rsid w:val="0059648F"/>
    <w:rsid w:val="005A3960"/>
    <w:rsid w:val="005F6D75"/>
    <w:rsid w:val="00630FE6"/>
    <w:rsid w:val="006B6031"/>
    <w:rsid w:val="00704E29"/>
    <w:rsid w:val="00706059"/>
    <w:rsid w:val="00732B94"/>
    <w:rsid w:val="00741290"/>
    <w:rsid w:val="007418CF"/>
    <w:rsid w:val="00745240"/>
    <w:rsid w:val="00752417"/>
    <w:rsid w:val="00793F2B"/>
    <w:rsid w:val="008024E8"/>
    <w:rsid w:val="00826833"/>
    <w:rsid w:val="00847DBF"/>
    <w:rsid w:val="0087605A"/>
    <w:rsid w:val="008C3C93"/>
    <w:rsid w:val="008E5401"/>
    <w:rsid w:val="0094629A"/>
    <w:rsid w:val="00961143"/>
    <w:rsid w:val="009702A2"/>
    <w:rsid w:val="0099530E"/>
    <w:rsid w:val="009B60A8"/>
    <w:rsid w:val="009F2350"/>
    <w:rsid w:val="00A13CB4"/>
    <w:rsid w:val="00A73758"/>
    <w:rsid w:val="00A739FE"/>
    <w:rsid w:val="00A769F9"/>
    <w:rsid w:val="00A83399"/>
    <w:rsid w:val="00AB4984"/>
    <w:rsid w:val="00AD525E"/>
    <w:rsid w:val="00B11900"/>
    <w:rsid w:val="00B138F3"/>
    <w:rsid w:val="00B17305"/>
    <w:rsid w:val="00B93149"/>
    <w:rsid w:val="00BA3B3A"/>
    <w:rsid w:val="00BA76BB"/>
    <w:rsid w:val="00BB68A6"/>
    <w:rsid w:val="00BC2C51"/>
    <w:rsid w:val="00BC65C1"/>
    <w:rsid w:val="00BD44C4"/>
    <w:rsid w:val="00BF619A"/>
    <w:rsid w:val="00C2456B"/>
    <w:rsid w:val="00C31BD1"/>
    <w:rsid w:val="00C31C79"/>
    <w:rsid w:val="00C46E18"/>
    <w:rsid w:val="00C9256E"/>
    <w:rsid w:val="00CB1AD9"/>
    <w:rsid w:val="00CC5E4B"/>
    <w:rsid w:val="00CD001B"/>
    <w:rsid w:val="00CD4A3B"/>
    <w:rsid w:val="00CD5012"/>
    <w:rsid w:val="00D0544F"/>
    <w:rsid w:val="00D454BA"/>
    <w:rsid w:val="00D67E95"/>
    <w:rsid w:val="00DB0A49"/>
    <w:rsid w:val="00DE375E"/>
    <w:rsid w:val="00DF3282"/>
    <w:rsid w:val="00DF567A"/>
    <w:rsid w:val="00DF795D"/>
    <w:rsid w:val="00E64A35"/>
    <w:rsid w:val="00E709D3"/>
    <w:rsid w:val="00E8408D"/>
    <w:rsid w:val="00F00EF9"/>
    <w:rsid w:val="00F6478C"/>
    <w:rsid w:val="00F67634"/>
    <w:rsid w:val="00F67D30"/>
    <w:rsid w:val="00FA0A8B"/>
    <w:rsid w:val="00FC4DB2"/>
    <w:rsid w:val="00FE179C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767B7C-DE42-4CD9-9470-78C67C84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A13CB4"/>
    <w:pPr>
      <w:ind w:left="720"/>
      <w:contextualSpacing/>
    </w:pPr>
  </w:style>
  <w:style w:type="paragraph" w:customStyle="1" w:styleId="ConsPlusNormal">
    <w:name w:val="ConsPlusNormal"/>
    <w:rsid w:val="00E8408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840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08D"/>
  </w:style>
  <w:style w:type="paragraph" w:styleId="a7">
    <w:name w:val="footer"/>
    <w:basedOn w:val="a"/>
    <w:link w:val="a8"/>
    <w:unhideWhenUsed/>
    <w:rsid w:val="00E840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8408D"/>
  </w:style>
  <w:style w:type="paragraph" w:styleId="a9">
    <w:name w:val="Balloon Text"/>
    <w:basedOn w:val="a"/>
    <w:link w:val="aa"/>
    <w:semiHidden/>
    <w:unhideWhenUsed/>
    <w:rsid w:val="00BF61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BF6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&#1080;\&#1041;&#1083;&#1072;&#1085;&#1082;%20-&#1087;&#1086;&#1089;&#1090;&#1072;&#1085;&#1086;&#1074;&#1083;&#1077;&#1085;&#1080;&#1077;%20&#1072;&#1076;.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-постановление ад. района.dot</Template>
  <TotalTime>7</TotalTime>
  <Pages>7</Pages>
  <Words>1755</Words>
  <Characters>12688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Пользователь Windows</cp:lastModifiedBy>
  <cp:revision>6</cp:revision>
  <cp:lastPrinted>2025-06-18T06:25:00Z</cp:lastPrinted>
  <dcterms:created xsi:type="dcterms:W3CDTF">2025-06-06T08:45:00Z</dcterms:created>
  <dcterms:modified xsi:type="dcterms:W3CDTF">2025-06-19T08:43:00Z</dcterms:modified>
</cp:coreProperties>
</file>