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D03DAA" w:rsidRDefault="00F9163E" w:rsidP="00F9163E">
      <w:pPr>
        <w:pStyle w:val="20"/>
        <w:spacing w:after="360"/>
        <w:rPr>
          <w:sz w:val="32"/>
          <w:szCs w:val="32"/>
        </w:rPr>
      </w:pPr>
      <w:r w:rsidRPr="00D03DAA">
        <w:rPr>
          <w:color w:val="000000"/>
          <w:sz w:val="32"/>
          <w:szCs w:val="32"/>
        </w:rPr>
        <w:t>РОССИЙСКАЯ ФЕДЕРАЦИЯ</w:t>
      </w:r>
      <w:r w:rsidRPr="00D03DAA">
        <w:rPr>
          <w:color w:val="000000"/>
          <w:sz w:val="32"/>
          <w:szCs w:val="32"/>
        </w:rPr>
        <w:br/>
        <w:t>БРЯНСКАЯ ОБЛАСТЬ</w:t>
      </w:r>
      <w:r w:rsidRPr="00D03DAA">
        <w:rPr>
          <w:color w:val="000000"/>
          <w:sz w:val="32"/>
          <w:szCs w:val="32"/>
        </w:rPr>
        <w:br/>
        <w:t>КАРАЧЕВСКИЙ МУНИЦИПАЛЬНЫЙ РАЙОН</w:t>
      </w:r>
      <w:r w:rsidRPr="00D03DA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D03DAA" w:rsidRDefault="000F2431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 w:rsidRPr="00D03DAA">
        <w:rPr>
          <w:color w:val="000000"/>
          <w:sz w:val="32"/>
          <w:szCs w:val="32"/>
        </w:rPr>
        <w:t>ПОСТАНОВЛЕНИЕ</w:t>
      </w:r>
      <w:r w:rsidRPr="00D03DAA">
        <w:rPr>
          <w:color w:val="000000"/>
          <w:sz w:val="32"/>
          <w:szCs w:val="32"/>
        </w:rPr>
        <w:br/>
        <w:t>от</w:t>
      </w:r>
      <w:r w:rsidR="003E6976">
        <w:rPr>
          <w:color w:val="000000"/>
          <w:sz w:val="32"/>
          <w:szCs w:val="32"/>
        </w:rPr>
        <w:t xml:space="preserve"> </w:t>
      </w:r>
      <w:r w:rsidR="00994F9F">
        <w:rPr>
          <w:color w:val="000000"/>
          <w:sz w:val="32"/>
          <w:szCs w:val="32"/>
        </w:rPr>
        <w:t>04</w:t>
      </w:r>
      <w:r w:rsidR="003E6976">
        <w:rPr>
          <w:color w:val="000000"/>
          <w:sz w:val="32"/>
          <w:szCs w:val="32"/>
        </w:rPr>
        <w:t xml:space="preserve"> ФЕВРАЛЯ</w:t>
      </w:r>
      <w:r w:rsidR="009373CF">
        <w:rPr>
          <w:color w:val="000000"/>
          <w:sz w:val="32"/>
          <w:szCs w:val="32"/>
        </w:rPr>
        <w:t xml:space="preserve"> </w:t>
      </w:r>
      <w:r w:rsidR="00D03DAA" w:rsidRPr="00D03DAA">
        <w:rPr>
          <w:color w:val="000000"/>
          <w:sz w:val="32"/>
          <w:szCs w:val="32"/>
        </w:rPr>
        <w:t>2026</w:t>
      </w:r>
      <w:r w:rsidRPr="00D03DAA">
        <w:rPr>
          <w:color w:val="000000"/>
          <w:sz w:val="32"/>
          <w:szCs w:val="32"/>
        </w:rPr>
        <w:t xml:space="preserve"> г. </w:t>
      </w:r>
      <w:proofErr w:type="gramStart"/>
      <w:r w:rsidRPr="00D03DAA">
        <w:rPr>
          <w:color w:val="000000"/>
          <w:sz w:val="32"/>
          <w:szCs w:val="32"/>
        </w:rPr>
        <w:t xml:space="preserve">№  </w:t>
      </w:r>
      <w:r w:rsidR="00994F9F">
        <w:rPr>
          <w:color w:val="000000"/>
          <w:sz w:val="32"/>
          <w:szCs w:val="32"/>
        </w:rPr>
        <w:t>152</w:t>
      </w:r>
      <w:proofErr w:type="gramEnd"/>
    </w:p>
    <w:p w:rsidR="000F2431" w:rsidRPr="00D03DAA" w:rsidRDefault="00D03DAA" w:rsidP="00D03DAA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D03DA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</w:t>
      </w: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«</w:t>
      </w:r>
      <w:r w:rsidR="003E6976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ОБ УТВЕРЖДЕНИИ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КАРАЧЕВСКОГО ГОРОДСКОГО ПОСЕЛЕНИЯ КАРАЧЕВСКОГО МУНИЦИПАЛЬНОГО РАЙОНА БРЯНСКОЙ ОБЛАСТИ</w:t>
      </w: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»</w:t>
      </w:r>
    </w:p>
    <w:p w:rsidR="000F2431" w:rsidRPr="00BC0E16" w:rsidRDefault="000F2431" w:rsidP="000F2431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В соответствии со ст. 156 Жилищного кодекса Российской Федерации, Положением о порядке установления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</w:t>
      </w:r>
      <w:proofErr w:type="spell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городского поселения </w:t>
      </w:r>
      <w:proofErr w:type="spell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муниципального района Брянской области от 07.08.2020г. № 1011, протоколом №1 от 21 января 2026 г. заседания </w:t>
      </w:r>
      <w:r w:rsidRPr="003E6976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>комиссии по регулированию цен и тарифов на продукцию и услуги муниципальных предприятий и учреждений МО «</w:t>
      </w:r>
      <w:proofErr w:type="spellStart"/>
      <w:r w:rsidRPr="003E6976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>Карачевское</w:t>
      </w:r>
      <w:proofErr w:type="spellEnd"/>
      <w:r w:rsidRPr="003E6976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 xml:space="preserve"> городское поселение»</w:t>
      </w: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</w:p>
    <w:p w:rsidR="003E6976" w:rsidRPr="00870387" w:rsidRDefault="003E6976" w:rsidP="00870387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870387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ПОСТАНОВЛЯЮ:</w:t>
      </w:r>
    </w:p>
    <w:p w:rsidR="003E6976" w:rsidRPr="003E6976" w:rsidRDefault="003E6976" w:rsidP="003E6976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1. </w:t>
      </w:r>
      <w:proofErr w:type="gram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Утвердить  для</w:t>
      </w:r>
      <w:proofErr w:type="gramEnd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нанимателей жилых помещений по договорам социального найма и договорам найма жилых помещений государственного или муниципального жилищного фонда размер платы  за пользование жилым помещением  (плату за наем) согласно приложению к настоящему постановлению.</w:t>
      </w:r>
    </w:p>
    <w:p w:rsidR="003E6976" w:rsidRPr="003E6976" w:rsidRDefault="003E6976" w:rsidP="003E6976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2. Считать утратившим силу постановление администрации района от 27.05.2024 г. №746 «Об утверждении (изменении) размера платы за пользование жилым помещением муниципального жилого фонда (платы за наем) на территории </w:t>
      </w:r>
      <w:proofErr w:type="spellStart"/>
      <w:r w:rsidRPr="003E6976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3E6976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района».</w:t>
      </w:r>
    </w:p>
    <w:p w:rsidR="003E6976" w:rsidRPr="003E6976" w:rsidRDefault="003E6976" w:rsidP="003E6976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bidi="ar-SA"/>
        </w:rPr>
        <w:t>3.  Настоящее постановление вступает в силу со дня опубликования.</w:t>
      </w:r>
    </w:p>
    <w:p w:rsidR="003E6976" w:rsidRPr="003E6976" w:rsidRDefault="00870387" w:rsidP="003E6976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4</w:t>
      </w:r>
      <w:r w:rsidR="003E6976" w:rsidRPr="003E6976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. Настоящее постановление опубликовать на официальном сайте администрации </w:t>
      </w:r>
      <w:proofErr w:type="spellStart"/>
      <w:r w:rsidR="003E6976" w:rsidRPr="003E6976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3E6976" w:rsidRPr="003E6976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в сети Интернет.</w:t>
      </w:r>
    </w:p>
    <w:p w:rsidR="003E6976" w:rsidRDefault="00870387" w:rsidP="003E6976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5</w:t>
      </w:r>
      <w:r w:rsidR="003E6976" w:rsidRPr="003E6976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. Контроль исполнением оставляю за собой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.</w:t>
      </w:r>
    </w:p>
    <w:p w:rsidR="00870387" w:rsidRPr="003E6976" w:rsidRDefault="00870387" w:rsidP="003E6976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E05EF5" w:rsidP="003E6976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</w:t>
      </w:r>
      <w:r w:rsidR="008D3EC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</w:t>
      </w:r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 администрации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lastRenderedPageBreak/>
        <w:t>Согласовано:</w:t>
      </w:r>
      <w:r w:rsidRPr="000471E2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471E2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E05EF5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Приложение </w:t>
      </w:r>
    </w:p>
    <w:p w:rsidR="003E6976" w:rsidRPr="003E6976" w:rsidRDefault="003E6976" w:rsidP="003E6976">
      <w:pPr>
        <w:widowControl/>
        <w:ind w:left="3540" w:firstLine="708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к постановлению администрации                                           </w:t>
      </w:r>
      <w:proofErr w:type="spell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района                                                 От </w:t>
      </w:r>
      <w:r w:rsidR="00A60A1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04.02.</w:t>
      </w: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2026   № </w:t>
      </w:r>
      <w:r w:rsidR="00A60A1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152</w:t>
      </w:r>
      <w:bookmarkStart w:id="0" w:name="_GoBack"/>
      <w:bookmarkEnd w:id="0"/>
      <w:r w:rsidRPr="003E6976">
        <w:rPr>
          <w:rFonts w:ascii="Arial" w:eastAsia="Times New Roman" w:hAnsi="Arial" w:cs="Arial"/>
          <w:color w:val="auto"/>
          <w:sz w:val="25"/>
          <w:szCs w:val="25"/>
          <w:u w:val="single"/>
          <w:lang w:eastAsia="en-US" w:bidi="ar-SA"/>
        </w:rPr>
        <w:t xml:space="preserve">         </w:t>
      </w: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        </w:t>
      </w:r>
    </w:p>
    <w:p w:rsidR="003E6976" w:rsidRPr="003E6976" w:rsidRDefault="003E6976" w:rsidP="003E6976">
      <w:pPr>
        <w:widowControl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Размер платы </w:t>
      </w:r>
    </w:p>
    <w:p w:rsidR="003E6976" w:rsidRPr="003E6976" w:rsidRDefault="003E6976" w:rsidP="003E6976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за пользование жилым помещением (платы за наем) для нанимателей жилых помещений </w:t>
      </w:r>
    </w:p>
    <w:p w:rsidR="003E6976" w:rsidRPr="003E6976" w:rsidRDefault="003E6976" w:rsidP="003E6976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по договорам социального найма и договорам найма жилых помещений государственного или муниципального жилищного фонда </w:t>
      </w:r>
      <w:proofErr w:type="spell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городского поселения   </w:t>
      </w:r>
    </w:p>
    <w:p w:rsidR="003E6976" w:rsidRPr="003E6976" w:rsidRDefault="003E6976" w:rsidP="003E6976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proofErr w:type="spell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муниципального района Брянской области</w:t>
      </w:r>
    </w:p>
    <w:p w:rsidR="003E6976" w:rsidRPr="003E6976" w:rsidRDefault="003E6976" w:rsidP="003E6976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033"/>
        <w:gridCol w:w="1418"/>
        <w:gridCol w:w="1032"/>
        <w:gridCol w:w="1418"/>
        <w:gridCol w:w="1032"/>
        <w:gridCol w:w="1418"/>
      </w:tblGrid>
      <w:tr w:rsidR="003E6976" w:rsidRPr="003E6976" w:rsidTr="00F97C28">
        <w:trPr>
          <w:trHeight w:val="2624"/>
        </w:trPr>
        <w:tc>
          <w:tcPr>
            <w:tcW w:w="2129" w:type="dxa"/>
            <w:vMerge w:val="restart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материал стен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жилые помещения, имеющие все виды благоустройства, руб./</w:t>
            </w:r>
            <w:proofErr w:type="spellStart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кв.м</w:t>
            </w:r>
            <w:proofErr w:type="spellEnd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общей площади жилых помещений</w:t>
            </w:r>
          </w:p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513" w:type="dxa"/>
            <w:gridSpan w:val="2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жилые помещения, имеющие не все виды благоустройства, руб./</w:t>
            </w:r>
            <w:proofErr w:type="spellStart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кв.м</w:t>
            </w:r>
            <w:proofErr w:type="spellEnd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общей площади жилых помещений</w:t>
            </w:r>
          </w:p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471" w:type="dxa"/>
            <w:gridSpan w:val="2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жилые </w:t>
            </w:r>
            <w:proofErr w:type="gramStart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помещения  неблагоустроенные</w:t>
            </w:r>
            <w:proofErr w:type="gramEnd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, руб./</w:t>
            </w:r>
            <w:proofErr w:type="spellStart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кв.м</w:t>
            </w:r>
            <w:proofErr w:type="spellEnd"/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общей площади жилых помещений </w:t>
            </w:r>
          </w:p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</w:tr>
      <w:tr w:rsidR="003E6976" w:rsidRPr="003E6976" w:rsidTr="00F97C28">
        <w:trPr>
          <w:trHeight w:val="285"/>
        </w:trPr>
        <w:tc>
          <w:tcPr>
            <w:tcW w:w="2129" w:type="dxa"/>
            <w:vMerge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месторасположение дома</w:t>
            </w:r>
          </w:p>
        </w:tc>
        <w:tc>
          <w:tcPr>
            <w:tcW w:w="2513" w:type="dxa"/>
            <w:gridSpan w:val="2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месторасположение дома</w:t>
            </w:r>
          </w:p>
        </w:tc>
        <w:tc>
          <w:tcPr>
            <w:tcW w:w="2471" w:type="dxa"/>
            <w:gridSpan w:val="2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месторасположение дома</w:t>
            </w:r>
          </w:p>
        </w:tc>
      </w:tr>
      <w:tr w:rsidR="003E6976" w:rsidRPr="003E6976" w:rsidTr="00F97C28">
        <w:trPr>
          <w:trHeight w:val="285"/>
        </w:trPr>
        <w:tc>
          <w:tcPr>
            <w:tcW w:w="2129" w:type="dxa"/>
            <w:vMerge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1078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город Карачев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сельские населенные пункты </w:t>
            </w:r>
          </w:p>
        </w:tc>
        <w:tc>
          <w:tcPr>
            <w:tcW w:w="1100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город Карачев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сельские населенные пункты</w:t>
            </w:r>
          </w:p>
        </w:tc>
        <w:tc>
          <w:tcPr>
            <w:tcW w:w="1058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город Карачев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сельские населенные пункты</w:t>
            </w:r>
          </w:p>
        </w:tc>
      </w:tr>
      <w:tr w:rsidR="003E6976" w:rsidRPr="003E6976" w:rsidTr="00F97C28">
        <w:tc>
          <w:tcPr>
            <w:tcW w:w="2129" w:type="dxa"/>
            <w:shd w:val="clear" w:color="auto" w:fill="auto"/>
          </w:tcPr>
          <w:p w:rsidR="003E6976" w:rsidRPr="003E6976" w:rsidRDefault="003E6976" w:rsidP="003E6976">
            <w:pPr>
              <w:autoSpaceDE w:val="0"/>
              <w:autoSpaceDN w:val="0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3E6976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кирпичные, монолитные, </w:t>
            </w:r>
          </w:p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крупнопанельные, блочные</w:t>
            </w:r>
          </w:p>
        </w:tc>
        <w:tc>
          <w:tcPr>
            <w:tcW w:w="1078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9,52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8,85</w:t>
            </w:r>
          </w:p>
        </w:tc>
        <w:tc>
          <w:tcPr>
            <w:tcW w:w="1100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9,23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8,57</w:t>
            </w:r>
          </w:p>
        </w:tc>
        <w:tc>
          <w:tcPr>
            <w:tcW w:w="1058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8,85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8,28</w:t>
            </w:r>
          </w:p>
        </w:tc>
      </w:tr>
      <w:tr w:rsidR="003E6976" w:rsidRPr="003E6976" w:rsidTr="00F97C28">
        <w:tc>
          <w:tcPr>
            <w:tcW w:w="2129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смешанные или деревянные</w:t>
            </w:r>
          </w:p>
        </w:tc>
        <w:tc>
          <w:tcPr>
            <w:tcW w:w="1078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8,85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8,28</w:t>
            </w:r>
          </w:p>
        </w:tc>
        <w:tc>
          <w:tcPr>
            <w:tcW w:w="1100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8,57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7,90</w:t>
            </w:r>
          </w:p>
        </w:tc>
        <w:tc>
          <w:tcPr>
            <w:tcW w:w="1058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8,28</w:t>
            </w:r>
          </w:p>
        </w:tc>
        <w:tc>
          <w:tcPr>
            <w:tcW w:w="1413" w:type="dxa"/>
            <w:shd w:val="clear" w:color="auto" w:fill="auto"/>
          </w:tcPr>
          <w:p w:rsidR="003E6976" w:rsidRPr="003E6976" w:rsidRDefault="003E6976" w:rsidP="003E6976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E6976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7,62</w:t>
            </w:r>
          </w:p>
        </w:tc>
      </w:tr>
    </w:tbl>
    <w:p w:rsidR="003E6976" w:rsidRPr="003E6976" w:rsidRDefault="003E6976" w:rsidP="003E6976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>Примечание:</w:t>
      </w:r>
    </w:p>
    <w:p w:rsidR="003E6976" w:rsidRPr="003E6976" w:rsidRDefault="003E6976" w:rsidP="003E6976">
      <w:pPr>
        <w:widowControl/>
        <w:jc w:val="both"/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1. Базовый размер платы за наем жилого помещения (</w:t>
      </w:r>
      <w:proofErr w:type="gramStart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Н</w:t>
      </w:r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vertAlign w:val="subscript"/>
          <w:lang w:bidi="ar-SA"/>
        </w:rPr>
        <w:t>Б</w:t>
      </w:r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)</w:t>
      </w:r>
      <w:proofErr w:type="gramEnd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, с учетом средней цены 1 </w:t>
      </w:r>
      <w:proofErr w:type="spellStart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кв.м</w:t>
      </w:r>
      <w:proofErr w:type="spellEnd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на вторичном рынке жилья в Брянской области за 4 квартал 2025 года, имеет значение 90,67 </w:t>
      </w:r>
      <w:proofErr w:type="spellStart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руб</w:t>
      </w:r>
      <w:proofErr w:type="spellEnd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/</w:t>
      </w:r>
      <w:proofErr w:type="spellStart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кв.м</w:t>
      </w:r>
      <w:proofErr w:type="spellEnd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за 1 </w:t>
      </w:r>
      <w:proofErr w:type="spellStart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кв.м</w:t>
      </w:r>
      <w:proofErr w:type="spellEnd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общей площади жилого помещения.</w:t>
      </w:r>
    </w:p>
    <w:p w:rsidR="003E6976" w:rsidRPr="003E6976" w:rsidRDefault="003E6976" w:rsidP="003E6976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lastRenderedPageBreak/>
        <w:t xml:space="preserve">Срок действия базового размера платы за наем жилого </w:t>
      </w:r>
      <w:proofErr w:type="gramStart"/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помещения  (</w:t>
      </w:r>
      <w:proofErr w:type="gramEnd"/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Н</w:t>
      </w:r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vertAlign w:val="subscript"/>
          <w:lang w:bidi="ar-SA"/>
        </w:rPr>
        <w:t>Б</w:t>
      </w:r>
      <w:r w:rsidRPr="003E6976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) устанавливается на один год.</w:t>
      </w:r>
    </w:p>
    <w:p w:rsidR="003E6976" w:rsidRPr="003E6976" w:rsidRDefault="003E6976" w:rsidP="003E6976">
      <w:pPr>
        <w:widowControl/>
        <w:ind w:right="42"/>
        <w:jc w:val="both"/>
        <w:rPr>
          <w:rFonts w:ascii="Arial" w:eastAsia="Times New Roman" w:hAnsi="Arial" w:cs="Arial"/>
          <w:color w:val="auto"/>
          <w:spacing w:val="-2"/>
          <w:sz w:val="25"/>
          <w:szCs w:val="25"/>
          <w:lang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2. </w:t>
      </w:r>
      <w:r w:rsidRPr="003E6976">
        <w:rPr>
          <w:rFonts w:ascii="Arial" w:eastAsia="Times New Roman" w:hAnsi="Arial" w:cs="Arial"/>
          <w:color w:val="auto"/>
          <w:sz w:val="25"/>
          <w:szCs w:val="25"/>
          <w:lang w:bidi="ar-SA"/>
        </w:rPr>
        <w:t>Величина коэффициента соответствия платы за наем жилого помещения (</w:t>
      </w:r>
      <w:r w:rsidRPr="003E6976">
        <w:rPr>
          <w:rFonts w:ascii="Arial" w:eastAsia="Times New Roman" w:hAnsi="Arial" w:cs="Arial"/>
          <w:color w:val="auto"/>
          <w:spacing w:val="-2"/>
          <w:sz w:val="25"/>
          <w:szCs w:val="25"/>
          <w:lang w:bidi="ar-SA"/>
        </w:rPr>
        <w:t>К</w:t>
      </w:r>
      <w:r w:rsidRPr="003E6976">
        <w:rPr>
          <w:rFonts w:ascii="Arial" w:eastAsia="Times New Roman" w:hAnsi="Arial" w:cs="Arial"/>
          <w:color w:val="auto"/>
          <w:spacing w:val="-2"/>
          <w:sz w:val="25"/>
          <w:szCs w:val="25"/>
          <w:vertAlign w:val="subscript"/>
          <w:lang w:bidi="ar-SA"/>
        </w:rPr>
        <w:t>с</w:t>
      </w:r>
      <w:r w:rsidRPr="003E6976">
        <w:rPr>
          <w:rFonts w:ascii="Arial" w:eastAsia="Times New Roman" w:hAnsi="Arial" w:cs="Arial"/>
          <w:color w:val="auto"/>
          <w:spacing w:val="-2"/>
          <w:sz w:val="25"/>
          <w:szCs w:val="25"/>
          <w:lang w:bidi="ar-SA"/>
        </w:rPr>
        <w:t>), предоставленного по договору социального найма или договору найма жилого помещения государственного или муниципального жилищного фонда составляет 0,105.</w:t>
      </w:r>
    </w:p>
    <w:p w:rsidR="003E6976" w:rsidRPr="003E6976" w:rsidRDefault="003E6976" w:rsidP="003E6976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3. Налог на добавленную стоимость в размере платы не учтён.</w:t>
      </w:r>
    </w:p>
    <w:p w:rsidR="003E6976" w:rsidRPr="003E6976" w:rsidRDefault="003E6976" w:rsidP="003E6976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E6976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4. Жилые дома, имеющие все виды благоустройства – жилые дома с отоплением (централизованным или от газовых приборов), газоснабжением, централизованным холодным водоснабжением и водоотведением, электроснабжением.</w:t>
      </w:r>
    </w:p>
    <w:p w:rsidR="003E6976" w:rsidRPr="003E6976" w:rsidRDefault="003E6976" w:rsidP="003E6976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3E6976" w:rsidRPr="003E6976" w:rsidRDefault="003E6976" w:rsidP="003E69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sectPr w:rsidR="003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05CB"/>
    <w:rsid w:val="000471E2"/>
    <w:rsid w:val="000F2431"/>
    <w:rsid w:val="0010356B"/>
    <w:rsid w:val="00105F27"/>
    <w:rsid w:val="00145CB1"/>
    <w:rsid w:val="00267E4A"/>
    <w:rsid w:val="00384E3A"/>
    <w:rsid w:val="003B3D2A"/>
    <w:rsid w:val="003E6976"/>
    <w:rsid w:val="00435916"/>
    <w:rsid w:val="004E1C9C"/>
    <w:rsid w:val="005E3854"/>
    <w:rsid w:val="006421A5"/>
    <w:rsid w:val="00690F60"/>
    <w:rsid w:val="007654FD"/>
    <w:rsid w:val="007B4E58"/>
    <w:rsid w:val="007D5045"/>
    <w:rsid w:val="007F0985"/>
    <w:rsid w:val="00827EED"/>
    <w:rsid w:val="00870387"/>
    <w:rsid w:val="0088423E"/>
    <w:rsid w:val="008928DD"/>
    <w:rsid w:val="008932F7"/>
    <w:rsid w:val="008D3EC1"/>
    <w:rsid w:val="009006AB"/>
    <w:rsid w:val="00922167"/>
    <w:rsid w:val="009373CF"/>
    <w:rsid w:val="00957774"/>
    <w:rsid w:val="00994F9F"/>
    <w:rsid w:val="00A244FC"/>
    <w:rsid w:val="00A60A1A"/>
    <w:rsid w:val="00AD5E1C"/>
    <w:rsid w:val="00AE7373"/>
    <w:rsid w:val="00AF4B7E"/>
    <w:rsid w:val="00B20C31"/>
    <w:rsid w:val="00BC0E16"/>
    <w:rsid w:val="00BC3752"/>
    <w:rsid w:val="00BD1CEA"/>
    <w:rsid w:val="00BD4F64"/>
    <w:rsid w:val="00C77D12"/>
    <w:rsid w:val="00CB2E51"/>
    <w:rsid w:val="00CC076F"/>
    <w:rsid w:val="00CD716C"/>
    <w:rsid w:val="00D03DAA"/>
    <w:rsid w:val="00D10A30"/>
    <w:rsid w:val="00DB4DB7"/>
    <w:rsid w:val="00DD160B"/>
    <w:rsid w:val="00E05EF5"/>
    <w:rsid w:val="00E24820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73</cp:revision>
  <cp:lastPrinted>2026-01-23T11:50:00Z</cp:lastPrinted>
  <dcterms:created xsi:type="dcterms:W3CDTF">2025-04-09T08:33:00Z</dcterms:created>
  <dcterms:modified xsi:type="dcterms:W3CDTF">2026-02-05T06:22:00Z</dcterms:modified>
</cp:coreProperties>
</file>