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7A" w:rsidRDefault="00DF567A">
      <w:pPr>
        <w:pStyle w:val="a3"/>
      </w:pPr>
      <w:bookmarkStart w:id="0" w:name="_GoBack"/>
      <w:bookmarkEnd w:id="0"/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 w:rsidRPr="00414D86">
        <w:rPr>
          <w:rFonts w:ascii="Arial" w:hAnsi="Arial" w:cs="Arial"/>
          <w:bCs/>
          <w:spacing w:val="8"/>
          <w:sz w:val="32"/>
          <w:szCs w:val="32"/>
        </w:rPr>
        <w:t>РОССИЙСКАЯ</w:t>
      </w:r>
      <w:r>
        <w:rPr>
          <w:rFonts w:ascii="Arial" w:hAnsi="Arial" w:cs="Arial"/>
          <w:bCs/>
          <w:spacing w:val="8"/>
          <w:sz w:val="32"/>
          <w:szCs w:val="32"/>
        </w:rPr>
        <w:t xml:space="preserve"> ФЕДЕРАЦИЯ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>БРЯНСКАЯ ОБЛАСТЬ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>КАРАЧЕВСКИЙ МУНИЦИПАЛЬНЫЙ РАЙОН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>АДМИНИСТРАЦИЯ КАРАЧЕВСКОГО РАЙОНА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>ПОСТАНОВЛЕНИЕ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 xml:space="preserve">от </w:t>
      </w:r>
      <w:r w:rsidR="00347334">
        <w:rPr>
          <w:rFonts w:ascii="Arial" w:hAnsi="Arial" w:cs="Arial"/>
          <w:bCs/>
          <w:spacing w:val="8"/>
          <w:sz w:val="32"/>
          <w:szCs w:val="32"/>
        </w:rPr>
        <w:t xml:space="preserve">05 </w:t>
      </w:r>
      <w:r>
        <w:rPr>
          <w:rFonts w:ascii="Arial" w:hAnsi="Arial" w:cs="Arial"/>
          <w:bCs/>
          <w:spacing w:val="8"/>
          <w:sz w:val="32"/>
          <w:szCs w:val="32"/>
        </w:rPr>
        <w:t>июня 2025 г.№</w:t>
      </w:r>
      <w:r w:rsidR="00347334">
        <w:rPr>
          <w:rFonts w:ascii="Arial" w:hAnsi="Arial" w:cs="Arial"/>
          <w:bCs/>
          <w:spacing w:val="8"/>
          <w:sz w:val="32"/>
          <w:szCs w:val="32"/>
        </w:rPr>
        <w:t>930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  <w:r>
        <w:rPr>
          <w:rFonts w:ascii="Arial" w:hAnsi="Arial" w:cs="Arial"/>
          <w:bCs/>
          <w:spacing w:val="8"/>
          <w:sz w:val="32"/>
          <w:szCs w:val="32"/>
        </w:rPr>
        <w:t xml:space="preserve">ОБ УСТАНОВЛЕНИИ СРОКОВ СОСТАВЛЕНИЯ ПРОЕКТА БЮДЖЕТА </w:t>
      </w:r>
      <w:r w:rsidR="00745240">
        <w:rPr>
          <w:rFonts w:ascii="Arial" w:hAnsi="Arial" w:cs="Arial"/>
          <w:bCs/>
          <w:spacing w:val="8"/>
          <w:sz w:val="32"/>
          <w:szCs w:val="32"/>
        </w:rPr>
        <w:t xml:space="preserve">КАРАЧЕВСКОГО ГОРОДСКОГО ПОСЕЛЕНИЯ </w:t>
      </w:r>
      <w:r>
        <w:rPr>
          <w:rFonts w:ascii="Arial" w:hAnsi="Arial" w:cs="Arial"/>
          <w:bCs/>
          <w:spacing w:val="8"/>
          <w:sz w:val="32"/>
          <w:szCs w:val="32"/>
        </w:rPr>
        <w:t xml:space="preserve">КАРАЧЕВСКОГО МУНИЦИПАЛЬНОГО РАЙОНА БРЯНСКОЙ ОБЛАСТИ НА 2026 ГОД И НА ПЛАНОВЫЙ ПЕРИОД 2027 И 2028 ГОДОВ 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Pr="00E8408D" w:rsidRDefault="00E8408D" w:rsidP="00420280">
      <w:pPr>
        <w:jc w:val="both"/>
        <w:rPr>
          <w:rFonts w:ascii="Arial" w:hAnsi="Arial" w:cs="Arial"/>
          <w:spacing w:val="8"/>
          <w:sz w:val="28"/>
          <w:szCs w:val="28"/>
        </w:rPr>
      </w:pPr>
      <w:r>
        <w:rPr>
          <w:color w:val="203463"/>
          <w:sz w:val="28"/>
          <w:szCs w:val="28"/>
        </w:rPr>
        <w:t xml:space="preserve">              </w:t>
      </w:r>
      <w:r w:rsidRPr="00E8408D">
        <w:rPr>
          <w:rFonts w:ascii="Arial" w:hAnsi="Arial" w:cs="Arial"/>
          <w:color w:val="203463"/>
          <w:sz w:val="28"/>
          <w:szCs w:val="28"/>
        </w:rPr>
        <w:t>В соответствии со статьей 184 Бюджетного кодекса Российской Федерации, распоряжения Правительства Брянской области от 2</w:t>
      </w:r>
      <w:r w:rsidR="00420280">
        <w:rPr>
          <w:rFonts w:ascii="Arial" w:hAnsi="Arial" w:cs="Arial"/>
          <w:color w:val="203463"/>
          <w:sz w:val="28"/>
          <w:szCs w:val="28"/>
        </w:rPr>
        <w:t>6</w:t>
      </w:r>
      <w:r w:rsidRPr="00E8408D">
        <w:rPr>
          <w:rFonts w:ascii="Arial" w:hAnsi="Arial" w:cs="Arial"/>
          <w:color w:val="203463"/>
          <w:sz w:val="28"/>
          <w:szCs w:val="28"/>
        </w:rPr>
        <w:t>.05.202</w:t>
      </w:r>
      <w:r w:rsidR="00420280">
        <w:rPr>
          <w:rFonts w:ascii="Arial" w:hAnsi="Arial" w:cs="Arial"/>
          <w:color w:val="203463"/>
          <w:sz w:val="28"/>
          <w:szCs w:val="28"/>
        </w:rPr>
        <w:t>5</w:t>
      </w:r>
      <w:r w:rsidRPr="00E8408D">
        <w:rPr>
          <w:rFonts w:ascii="Arial" w:hAnsi="Arial" w:cs="Arial"/>
          <w:color w:val="203463"/>
          <w:sz w:val="28"/>
          <w:szCs w:val="28"/>
        </w:rPr>
        <w:t>г. №1</w:t>
      </w:r>
      <w:r w:rsidR="00420280">
        <w:rPr>
          <w:rFonts w:ascii="Arial" w:hAnsi="Arial" w:cs="Arial"/>
          <w:color w:val="203463"/>
          <w:sz w:val="28"/>
          <w:szCs w:val="28"/>
        </w:rPr>
        <w:t>55</w:t>
      </w:r>
      <w:r w:rsidRPr="00E8408D">
        <w:rPr>
          <w:rFonts w:ascii="Arial" w:hAnsi="Arial" w:cs="Arial"/>
          <w:color w:val="203463"/>
          <w:sz w:val="28"/>
          <w:szCs w:val="28"/>
        </w:rPr>
        <w:t xml:space="preserve">-рп «Об </w:t>
      </w:r>
      <w:r w:rsidRPr="00E8408D">
        <w:rPr>
          <w:rFonts w:ascii="Arial" w:hAnsi="Arial" w:cs="Arial"/>
          <w:bCs/>
          <w:spacing w:val="8"/>
          <w:sz w:val="28"/>
          <w:szCs w:val="28"/>
        </w:rPr>
        <w:t>установлении сроков составления проекта областного бюджета и проекта бюджета территориального фонда обязательного медицинского страхования Брянской области на 202</w:t>
      </w:r>
      <w:r w:rsidR="00420280">
        <w:rPr>
          <w:rFonts w:ascii="Arial" w:hAnsi="Arial" w:cs="Arial"/>
          <w:bCs/>
          <w:spacing w:val="8"/>
          <w:sz w:val="28"/>
          <w:szCs w:val="28"/>
        </w:rPr>
        <w:t>6</w:t>
      </w:r>
      <w:r w:rsidRPr="00E8408D">
        <w:rPr>
          <w:rFonts w:ascii="Arial" w:hAnsi="Arial" w:cs="Arial"/>
          <w:bCs/>
          <w:spacing w:val="8"/>
          <w:sz w:val="28"/>
          <w:szCs w:val="28"/>
        </w:rPr>
        <w:t xml:space="preserve"> год и на плановый период 202</w:t>
      </w:r>
      <w:r w:rsidR="00420280">
        <w:rPr>
          <w:rFonts w:ascii="Arial" w:hAnsi="Arial" w:cs="Arial"/>
          <w:bCs/>
          <w:spacing w:val="8"/>
          <w:sz w:val="28"/>
          <w:szCs w:val="28"/>
        </w:rPr>
        <w:t>7</w:t>
      </w:r>
      <w:r w:rsidRPr="00E8408D">
        <w:rPr>
          <w:rFonts w:ascii="Arial" w:hAnsi="Arial" w:cs="Arial"/>
          <w:bCs/>
          <w:spacing w:val="8"/>
          <w:sz w:val="28"/>
          <w:szCs w:val="28"/>
        </w:rPr>
        <w:t xml:space="preserve"> и 202</w:t>
      </w:r>
      <w:r w:rsidR="00420280">
        <w:rPr>
          <w:rFonts w:ascii="Arial" w:hAnsi="Arial" w:cs="Arial"/>
          <w:bCs/>
          <w:spacing w:val="8"/>
          <w:sz w:val="28"/>
          <w:szCs w:val="28"/>
        </w:rPr>
        <w:t>8</w:t>
      </w:r>
      <w:r w:rsidRPr="00E8408D">
        <w:rPr>
          <w:rFonts w:ascii="Arial" w:hAnsi="Arial" w:cs="Arial"/>
          <w:bCs/>
          <w:spacing w:val="8"/>
          <w:sz w:val="28"/>
          <w:szCs w:val="28"/>
        </w:rPr>
        <w:t xml:space="preserve"> годов», </w:t>
      </w:r>
      <w:r w:rsidR="009F2350" w:rsidRPr="009F2350">
        <w:rPr>
          <w:rFonts w:ascii="Arial" w:hAnsi="Arial" w:cs="Arial"/>
          <w:spacing w:val="8"/>
          <w:sz w:val="28"/>
          <w:szCs w:val="28"/>
        </w:rPr>
        <w:t>решением Карачевского городского  Совета народных депутатов от 27.10.2014 года №3-24 «О порядке составления, рассмотрения и  утверждения бюджета Карачевского городского поселения Карачевского муниципального района Брянской области, а также порядок представления, рассмотрения и утверждения отчетности об исполнении бюджета и его внешней проверки»</w:t>
      </w:r>
      <w:r w:rsidR="00420280">
        <w:rPr>
          <w:rFonts w:ascii="Arial" w:hAnsi="Arial" w:cs="Arial"/>
          <w:spacing w:val="8"/>
          <w:sz w:val="28"/>
          <w:szCs w:val="28"/>
        </w:rPr>
        <w:t>, постановлением администрации Карачевского района от 03.06.2025 г. №921 «Об утверждении порядка составления проекта бюджета Карачевского муниципального района Брянской области и бюджета Карачевского городского поселения Карачевского муниципального района Брянской области на очередной финансовый год и на плановый период»</w:t>
      </w:r>
    </w:p>
    <w:p w:rsidR="00E8408D" w:rsidRPr="00E8408D" w:rsidRDefault="00E8408D" w:rsidP="00E8408D">
      <w:pPr>
        <w:jc w:val="both"/>
        <w:rPr>
          <w:rFonts w:ascii="Arial" w:hAnsi="Arial" w:cs="Arial"/>
          <w:color w:val="203463"/>
          <w:sz w:val="28"/>
          <w:szCs w:val="28"/>
        </w:rPr>
      </w:pPr>
      <w:r w:rsidRPr="00E8408D">
        <w:rPr>
          <w:rFonts w:ascii="Arial" w:hAnsi="Arial" w:cs="Arial"/>
          <w:color w:val="203463"/>
          <w:sz w:val="28"/>
          <w:szCs w:val="28"/>
        </w:rPr>
        <w:t>ПОСТАНОВЛЯЮ:</w:t>
      </w:r>
    </w:p>
    <w:p w:rsidR="00E8408D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  <w:r w:rsidRPr="00420280">
        <w:rPr>
          <w:rFonts w:ascii="Arial" w:hAnsi="Arial" w:cs="Arial"/>
          <w:color w:val="203463"/>
          <w:sz w:val="28"/>
          <w:szCs w:val="28"/>
        </w:rPr>
        <w:t xml:space="preserve">        1. Установить сроки составления проекта бюджета </w:t>
      </w:r>
      <w:r w:rsidR="009F2350">
        <w:rPr>
          <w:rFonts w:ascii="Arial" w:hAnsi="Arial" w:cs="Arial"/>
          <w:color w:val="203463"/>
          <w:sz w:val="28"/>
          <w:szCs w:val="28"/>
        </w:rPr>
        <w:t xml:space="preserve">Карачевского городского поселения </w:t>
      </w:r>
      <w:r w:rsidRPr="00420280">
        <w:rPr>
          <w:rFonts w:ascii="Arial" w:hAnsi="Arial" w:cs="Arial"/>
          <w:bCs/>
          <w:spacing w:val="8"/>
          <w:sz w:val="28"/>
          <w:szCs w:val="28"/>
        </w:rPr>
        <w:t>Карачевского муниципального района</w:t>
      </w:r>
      <w:r w:rsidRPr="00420280">
        <w:rPr>
          <w:rFonts w:ascii="Arial" w:hAnsi="Arial" w:cs="Arial"/>
          <w:color w:val="203463"/>
          <w:sz w:val="28"/>
          <w:szCs w:val="28"/>
        </w:rPr>
        <w:t xml:space="preserve"> Брянской области на 202</w:t>
      </w:r>
      <w:r>
        <w:rPr>
          <w:rFonts w:ascii="Arial" w:hAnsi="Arial" w:cs="Arial"/>
          <w:color w:val="203463"/>
          <w:sz w:val="28"/>
          <w:szCs w:val="28"/>
        </w:rPr>
        <w:t>6</w:t>
      </w:r>
      <w:r w:rsidRPr="00420280">
        <w:rPr>
          <w:rFonts w:ascii="Arial" w:hAnsi="Arial" w:cs="Arial"/>
          <w:color w:val="203463"/>
          <w:sz w:val="28"/>
          <w:szCs w:val="28"/>
        </w:rPr>
        <w:t xml:space="preserve"> год и на плановый период 202</w:t>
      </w:r>
      <w:r>
        <w:rPr>
          <w:rFonts w:ascii="Arial" w:hAnsi="Arial" w:cs="Arial"/>
          <w:color w:val="203463"/>
          <w:sz w:val="28"/>
          <w:szCs w:val="28"/>
        </w:rPr>
        <w:t>7</w:t>
      </w:r>
      <w:r w:rsidRPr="00420280">
        <w:rPr>
          <w:rFonts w:ascii="Arial" w:hAnsi="Arial" w:cs="Arial"/>
          <w:color w:val="203463"/>
          <w:sz w:val="28"/>
          <w:szCs w:val="28"/>
        </w:rPr>
        <w:t xml:space="preserve"> и 202</w:t>
      </w:r>
      <w:r>
        <w:rPr>
          <w:rFonts w:ascii="Arial" w:hAnsi="Arial" w:cs="Arial"/>
          <w:color w:val="203463"/>
          <w:sz w:val="28"/>
          <w:szCs w:val="28"/>
        </w:rPr>
        <w:t>8</w:t>
      </w:r>
      <w:r w:rsidRPr="00420280">
        <w:rPr>
          <w:rFonts w:ascii="Arial" w:hAnsi="Arial" w:cs="Arial"/>
          <w:color w:val="203463"/>
          <w:sz w:val="28"/>
          <w:szCs w:val="28"/>
        </w:rPr>
        <w:t xml:space="preserve"> годов согласно приложению к настоящему постановлению.</w:t>
      </w:r>
      <w:r w:rsidRPr="00420280">
        <w:rPr>
          <w:rFonts w:ascii="Arial" w:hAnsi="Arial" w:cs="Arial"/>
          <w:color w:val="203463"/>
          <w:sz w:val="28"/>
          <w:szCs w:val="28"/>
        </w:rPr>
        <w:br/>
        <w:t xml:space="preserve">     2.  Опубликовать  постановление в сборнике муниципальных правовых актов и разместить на официальном сайте в сети «Интернет».</w:t>
      </w:r>
      <w:r w:rsidRPr="00420280">
        <w:rPr>
          <w:rFonts w:ascii="Arial" w:hAnsi="Arial" w:cs="Arial"/>
          <w:color w:val="203463"/>
          <w:sz w:val="28"/>
          <w:szCs w:val="28"/>
        </w:rPr>
        <w:br/>
        <w:t xml:space="preserve">     3.  Контроль за исполнением постановления  возложить на финансовый отдел администрации Карачевского района (В.Н.Фомина).</w:t>
      </w: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347334" w:rsidP="00420280">
      <w:pPr>
        <w:jc w:val="right"/>
        <w:rPr>
          <w:rFonts w:ascii="Arial" w:hAnsi="Arial" w:cs="Arial"/>
          <w:color w:val="203463"/>
          <w:sz w:val="28"/>
          <w:szCs w:val="28"/>
        </w:rPr>
      </w:pPr>
      <w:r>
        <w:rPr>
          <w:rFonts w:ascii="Arial" w:hAnsi="Arial" w:cs="Arial"/>
          <w:color w:val="203463"/>
          <w:sz w:val="28"/>
          <w:szCs w:val="28"/>
        </w:rPr>
        <w:t xml:space="preserve">И.О. </w:t>
      </w:r>
      <w:r w:rsidR="00420280">
        <w:rPr>
          <w:rFonts w:ascii="Arial" w:hAnsi="Arial" w:cs="Arial"/>
          <w:color w:val="203463"/>
          <w:sz w:val="28"/>
          <w:szCs w:val="28"/>
        </w:rPr>
        <w:t>Глав</w:t>
      </w:r>
      <w:r>
        <w:rPr>
          <w:rFonts w:ascii="Arial" w:hAnsi="Arial" w:cs="Arial"/>
          <w:color w:val="203463"/>
          <w:sz w:val="28"/>
          <w:szCs w:val="28"/>
        </w:rPr>
        <w:t>ы</w:t>
      </w:r>
      <w:r w:rsidR="00420280">
        <w:rPr>
          <w:rFonts w:ascii="Arial" w:hAnsi="Arial" w:cs="Arial"/>
          <w:color w:val="203463"/>
          <w:sz w:val="28"/>
          <w:szCs w:val="28"/>
        </w:rPr>
        <w:t xml:space="preserve"> администрации Карачевского района</w:t>
      </w:r>
    </w:p>
    <w:p w:rsidR="00420280" w:rsidRDefault="00347334" w:rsidP="00420280">
      <w:pPr>
        <w:jc w:val="right"/>
        <w:rPr>
          <w:rFonts w:ascii="Arial" w:hAnsi="Arial" w:cs="Arial"/>
          <w:color w:val="203463"/>
          <w:sz w:val="28"/>
          <w:szCs w:val="28"/>
        </w:rPr>
      </w:pPr>
      <w:r>
        <w:rPr>
          <w:rFonts w:ascii="Arial" w:hAnsi="Arial" w:cs="Arial"/>
          <w:color w:val="203463"/>
          <w:sz w:val="28"/>
          <w:szCs w:val="28"/>
        </w:rPr>
        <w:t>С.А.Шкуркин</w:t>
      </w:r>
    </w:p>
    <w:p w:rsidR="00420280" w:rsidRDefault="00420280" w:rsidP="00420280">
      <w:pPr>
        <w:jc w:val="right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right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rPr>
          <w:rFonts w:ascii="Arial" w:hAnsi="Arial" w:cs="Arial"/>
          <w:color w:val="203463"/>
          <w:sz w:val="28"/>
          <w:szCs w:val="28"/>
        </w:rPr>
      </w:pPr>
      <w:r>
        <w:rPr>
          <w:rFonts w:ascii="Arial" w:hAnsi="Arial" w:cs="Arial"/>
          <w:color w:val="203463"/>
          <w:sz w:val="28"/>
          <w:szCs w:val="28"/>
        </w:rPr>
        <w:t>Исп.В.Н.Фомина</w:t>
      </w:r>
    </w:p>
    <w:p w:rsidR="00420280" w:rsidRDefault="00420280" w:rsidP="00420280">
      <w:pPr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rPr>
          <w:rFonts w:ascii="Arial" w:hAnsi="Arial" w:cs="Arial"/>
          <w:color w:val="203463"/>
          <w:sz w:val="28"/>
          <w:szCs w:val="28"/>
        </w:rPr>
      </w:pPr>
      <w:r>
        <w:rPr>
          <w:rFonts w:ascii="Arial" w:hAnsi="Arial" w:cs="Arial"/>
          <w:color w:val="203463"/>
          <w:sz w:val="28"/>
          <w:szCs w:val="28"/>
        </w:rPr>
        <w:t>Согласовано:</w:t>
      </w: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P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E8408D" w:rsidRPr="00420280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both"/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>
      <w:headerReference w:type="default" r:id="rId7"/>
      <w:pgSz w:w="11907" w:h="16840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95" w:rsidRDefault="00283495" w:rsidP="00E8408D">
      <w:r>
        <w:separator/>
      </w:r>
    </w:p>
  </w:endnote>
  <w:endnote w:type="continuationSeparator" w:id="0">
    <w:p w:rsidR="00283495" w:rsidRDefault="00283495" w:rsidP="00E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95" w:rsidRDefault="00283495" w:rsidP="00E8408D">
      <w:r>
        <w:separator/>
      </w:r>
    </w:p>
  </w:footnote>
  <w:footnote w:type="continuationSeparator" w:id="0">
    <w:p w:rsidR="00283495" w:rsidRDefault="00283495" w:rsidP="00E8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70128"/>
      <w:docPartObj>
        <w:docPartGallery w:val="Page Numbers (Top of Page)"/>
        <w:docPartUnique/>
      </w:docPartObj>
    </w:sdtPr>
    <w:sdtEndPr/>
    <w:sdtContent>
      <w:p w:rsidR="00E8408D" w:rsidRDefault="00E84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99">
          <w:rPr>
            <w:noProof/>
          </w:rPr>
          <w:t>2</w:t>
        </w:r>
        <w:r>
          <w:fldChar w:fldCharType="end"/>
        </w:r>
      </w:p>
    </w:sdtContent>
  </w:sdt>
  <w:p w:rsidR="00E8408D" w:rsidRDefault="00E840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5B04"/>
    <w:multiLevelType w:val="hybridMultilevel"/>
    <w:tmpl w:val="8ED26FE8"/>
    <w:lvl w:ilvl="0" w:tplc="6D664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C"/>
    <w:rsid w:val="00007F2C"/>
    <w:rsid w:val="00015EE8"/>
    <w:rsid w:val="00026A95"/>
    <w:rsid w:val="0003018C"/>
    <w:rsid w:val="00057BFF"/>
    <w:rsid w:val="00081E5E"/>
    <w:rsid w:val="00096EBF"/>
    <w:rsid w:val="000B5588"/>
    <w:rsid w:val="000E724A"/>
    <w:rsid w:val="001169DD"/>
    <w:rsid w:val="0013696A"/>
    <w:rsid w:val="00136B0A"/>
    <w:rsid w:val="00171634"/>
    <w:rsid w:val="00176967"/>
    <w:rsid w:val="001D4C8C"/>
    <w:rsid w:val="00222148"/>
    <w:rsid w:val="002375EF"/>
    <w:rsid w:val="00283495"/>
    <w:rsid w:val="002B13B7"/>
    <w:rsid w:val="002C315E"/>
    <w:rsid w:val="002D2E8D"/>
    <w:rsid w:val="003131E3"/>
    <w:rsid w:val="00331508"/>
    <w:rsid w:val="00336C12"/>
    <w:rsid w:val="00347334"/>
    <w:rsid w:val="00403A0D"/>
    <w:rsid w:val="00420280"/>
    <w:rsid w:val="00427243"/>
    <w:rsid w:val="004E27B7"/>
    <w:rsid w:val="004E4E6F"/>
    <w:rsid w:val="005362D3"/>
    <w:rsid w:val="005818D9"/>
    <w:rsid w:val="0059648F"/>
    <w:rsid w:val="005A3960"/>
    <w:rsid w:val="005F6D75"/>
    <w:rsid w:val="00630FE6"/>
    <w:rsid w:val="006B6031"/>
    <w:rsid w:val="00704E29"/>
    <w:rsid w:val="00706059"/>
    <w:rsid w:val="00732B94"/>
    <w:rsid w:val="00741290"/>
    <w:rsid w:val="007418CF"/>
    <w:rsid w:val="00745240"/>
    <w:rsid w:val="00752417"/>
    <w:rsid w:val="00793F2B"/>
    <w:rsid w:val="00847DBF"/>
    <w:rsid w:val="0087605A"/>
    <w:rsid w:val="008C3C93"/>
    <w:rsid w:val="008E5401"/>
    <w:rsid w:val="0094629A"/>
    <w:rsid w:val="00961143"/>
    <w:rsid w:val="009702A2"/>
    <w:rsid w:val="0099530E"/>
    <w:rsid w:val="009B60A8"/>
    <w:rsid w:val="009F2350"/>
    <w:rsid w:val="00A13CB4"/>
    <w:rsid w:val="00A73758"/>
    <w:rsid w:val="00A739FE"/>
    <w:rsid w:val="00A769F9"/>
    <w:rsid w:val="00A83399"/>
    <w:rsid w:val="00AB4984"/>
    <w:rsid w:val="00AD525E"/>
    <w:rsid w:val="00B11900"/>
    <w:rsid w:val="00B138F3"/>
    <w:rsid w:val="00B17305"/>
    <w:rsid w:val="00B93149"/>
    <w:rsid w:val="00BA3B3A"/>
    <w:rsid w:val="00BA76BB"/>
    <w:rsid w:val="00BB68A6"/>
    <w:rsid w:val="00BC2C51"/>
    <w:rsid w:val="00BC65C1"/>
    <w:rsid w:val="00BD44C4"/>
    <w:rsid w:val="00C2456B"/>
    <w:rsid w:val="00C31BD1"/>
    <w:rsid w:val="00C31C79"/>
    <w:rsid w:val="00C46E18"/>
    <w:rsid w:val="00CB1AD9"/>
    <w:rsid w:val="00CC5E4B"/>
    <w:rsid w:val="00CD001B"/>
    <w:rsid w:val="00CD4A3B"/>
    <w:rsid w:val="00CD5012"/>
    <w:rsid w:val="00D454BA"/>
    <w:rsid w:val="00D67E95"/>
    <w:rsid w:val="00DB0A49"/>
    <w:rsid w:val="00DF3282"/>
    <w:rsid w:val="00DF567A"/>
    <w:rsid w:val="00DF795D"/>
    <w:rsid w:val="00E64A35"/>
    <w:rsid w:val="00E709D3"/>
    <w:rsid w:val="00E8408D"/>
    <w:rsid w:val="00F00EF9"/>
    <w:rsid w:val="00F6478C"/>
    <w:rsid w:val="00F67634"/>
    <w:rsid w:val="00F67D30"/>
    <w:rsid w:val="00FA0A8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67B7C-DE42-4CD9-9470-78C67C8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A13CB4"/>
    <w:pPr>
      <w:ind w:left="720"/>
      <w:contextualSpacing/>
    </w:pPr>
  </w:style>
  <w:style w:type="paragraph" w:customStyle="1" w:styleId="ConsPlusNormal">
    <w:name w:val="ConsPlusNormal"/>
    <w:rsid w:val="00E8408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4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08D"/>
  </w:style>
  <w:style w:type="paragraph" w:styleId="a7">
    <w:name w:val="footer"/>
    <w:basedOn w:val="a"/>
    <w:link w:val="a8"/>
    <w:unhideWhenUsed/>
    <w:rsid w:val="00E84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</Template>
  <TotalTime>1</TotalTime>
  <Pages>2</Pages>
  <Words>230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Пользователь Windows</cp:lastModifiedBy>
  <cp:revision>2</cp:revision>
  <cp:lastPrinted>2024-05-29T12:32:00Z</cp:lastPrinted>
  <dcterms:created xsi:type="dcterms:W3CDTF">2025-06-06T08:45:00Z</dcterms:created>
  <dcterms:modified xsi:type="dcterms:W3CDTF">2025-06-06T08:45:00Z</dcterms:modified>
</cp:coreProperties>
</file>