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D4AC7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1590075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918D3">
        <w:rPr>
          <w:rFonts w:ascii="Times New Roman" w:hAnsi="Times New Roman"/>
          <w:b/>
          <w:sz w:val="28"/>
          <w:szCs w:val="28"/>
        </w:rPr>
        <w:t>05.11.2024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E918D3">
        <w:rPr>
          <w:rFonts w:ascii="Times New Roman" w:hAnsi="Times New Roman"/>
          <w:b/>
          <w:sz w:val="28"/>
          <w:szCs w:val="28"/>
        </w:rPr>
        <w:t xml:space="preserve"> 7-22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№ 6-</w:t>
      </w:r>
      <w:r w:rsidR="00C433A8" w:rsidRPr="009F7304">
        <w:rPr>
          <w:rFonts w:ascii="Times New Roman" w:hAnsi="Times New Roman"/>
          <w:b/>
          <w:sz w:val="26"/>
          <w:szCs w:val="26"/>
        </w:rPr>
        <w:t>433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F41F4D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1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C433A8" w:rsidRPr="009F7304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EE667D" w:rsidRPr="009F7304" w:rsidRDefault="00EE667D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9F730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Рассмотрев изменения в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годов, Карачевский районный Совет народных депутатов – </w:t>
      </w:r>
    </w:p>
    <w:p w:rsidR="007A747C" w:rsidRPr="000612B9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7"/>
          <w:szCs w:val="27"/>
        </w:rPr>
      </w:pPr>
      <w:r w:rsidRPr="000612B9">
        <w:rPr>
          <w:rFonts w:ascii="Times New Roman" w:hAnsi="Times New Roman"/>
          <w:b/>
          <w:sz w:val="27"/>
          <w:szCs w:val="27"/>
        </w:rPr>
        <w:t>РЕШИЛ: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 Внести в решение Караче</w:t>
      </w:r>
      <w:bookmarkStart w:id="0" w:name="_GoBack"/>
      <w:bookmarkEnd w:id="0"/>
      <w:r w:rsidRPr="009F7304">
        <w:rPr>
          <w:rFonts w:ascii="Times New Roman" w:hAnsi="Times New Roman"/>
          <w:spacing w:val="8"/>
          <w:sz w:val="26"/>
          <w:szCs w:val="26"/>
        </w:rPr>
        <w:t>вского районног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о Совета народных депутатов №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6-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433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1</w:t>
      </w:r>
      <w:r w:rsidRPr="009F7304">
        <w:rPr>
          <w:rFonts w:ascii="Times New Roman" w:hAnsi="Times New Roman"/>
          <w:spacing w:val="8"/>
          <w:sz w:val="26"/>
          <w:szCs w:val="26"/>
        </w:rPr>
        <w:t>.12.20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года «О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годов»</w:t>
      </w:r>
      <w:r w:rsidR="008C1601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(с изменениями от 2</w:t>
      </w:r>
      <w:r w:rsidR="008C1601">
        <w:rPr>
          <w:rFonts w:ascii="Times New Roman" w:hAnsi="Times New Roman"/>
          <w:spacing w:val="8"/>
          <w:sz w:val="27"/>
          <w:szCs w:val="27"/>
        </w:rPr>
        <w:t>7.03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.202</w:t>
      </w:r>
      <w:r w:rsidR="008C1601">
        <w:rPr>
          <w:rFonts w:ascii="Times New Roman" w:hAnsi="Times New Roman"/>
          <w:spacing w:val="8"/>
          <w:sz w:val="27"/>
          <w:szCs w:val="27"/>
        </w:rPr>
        <w:t>4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 xml:space="preserve"> года № 6-</w:t>
      </w:r>
      <w:r w:rsidR="008C1601">
        <w:rPr>
          <w:rFonts w:ascii="Times New Roman" w:hAnsi="Times New Roman"/>
          <w:spacing w:val="8"/>
          <w:sz w:val="27"/>
          <w:szCs w:val="27"/>
        </w:rPr>
        <w:t>459</w:t>
      </w:r>
      <w:r w:rsidR="00F62445">
        <w:rPr>
          <w:rFonts w:ascii="Times New Roman" w:hAnsi="Times New Roman"/>
          <w:spacing w:val="8"/>
          <w:sz w:val="27"/>
          <w:szCs w:val="27"/>
        </w:rPr>
        <w:t>, от 27.06.2024 года № 6-497</w:t>
      </w:r>
      <w:r w:rsidR="004B525D">
        <w:rPr>
          <w:rFonts w:ascii="Times New Roman" w:hAnsi="Times New Roman"/>
          <w:spacing w:val="8"/>
          <w:sz w:val="27"/>
          <w:szCs w:val="27"/>
        </w:rPr>
        <w:t xml:space="preserve">, от </w:t>
      </w:r>
      <w:r w:rsidR="00EE667D">
        <w:rPr>
          <w:rFonts w:ascii="Times New Roman" w:hAnsi="Times New Roman"/>
          <w:spacing w:val="8"/>
          <w:sz w:val="27"/>
          <w:szCs w:val="27"/>
        </w:rPr>
        <w:t>22.07.2024 года № 6-503</w:t>
      </w:r>
      <w:r w:rsidR="008C1601">
        <w:rPr>
          <w:rFonts w:ascii="Times New Roman" w:hAnsi="Times New Roman"/>
          <w:spacing w:val="8"/>
          <w:sz w:val="27"/>
          <w:szCs w:val="27"/>
        </w:rPr>
        <w:t>)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следующие изменения: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2E2BFC" w:rsidRPr="00A03F87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1) в абзаце втором 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84</w:t>
      </w:r>
      <w:r w:rsidR="009E7B7E">
        <w:rPr>
          <w:rFonts w:ascii="Times New Roman" w:hAnsi="Times New Roman"/>
          <w:spacing w:val="8"/>
          <w:sz w:val="26"/>
          <w:szCs w:val="26"/>
        </w:rPr>
        <w:t>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371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405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,9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» заменить цифрами </w:t>
      </w:r>
      <w:r w:rsidRPr="00A03F87">
        <w:rPr>
          <w:rFonts w:ascii="Times New Roman" w:hAnsi="Times New Roman"/>
          <w:spacing w:val="8"/>
          <w:sz w:val="26"/>
          <w:szCs w:val="26"/>
        </w:rPr>
        <w:t>«</w:t>
      </w:r>
      <w:r w:rsidR="00E52EC1">
        <w:rPr>
          <w:rFonts w:ascii="Times New Roman" w:hAnsi="Times New Roman"/>
          <w:spacing w:val="8"/>
          <w:sz w:val="26"/>
          <w:szCs w:val="26"/>
        </w:rPr>
        <w:t>8</w:t>
      </w:r>
      <w:r w:rsidR="003C2046">
        <w:rPr>
          <w:rFonts w:ascii="Times New Roman" w:hAnsi="Times New Roman"/>
          <w:spacing w:val="8"/>
          <w:sz w:val="26"/>
          <w:szCs w:val="26"/>
        </w:rPr>
        <w:t>87</w:t>
      </w:r>
      <w:r w:rsidR="00E52EC1">
        <w:rPr>
          <w:rFonts w:ascii="Times New Roman" w:hAnsi="Times New Roman"/>
          <w:spacing w:val="8"/>
          <w:sz w:val="26"/>
          <w:szCs w:val="26"/>
        </w:rPr>
        <w:t> 7</w:t>
      </w:r>
      <w:r w:rsidR="003C2046">
        <w:rPr>
          <w:rFonts w:ascii="Times New Roman" w:hAnsi="Times New Roman"/>
          <w:spacing w:val="8"/>
          <w:sz w:val="26"/>
          <w:szCs w:val="26"/>
        </w:rPr>
        <w:t>23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3C2046">
        <w:rPr>
          <w:rFonts w:ascii="Times New Roman" w:hAnsi="Times New Roman"/>
          <w:spacing w:val="8"/>
          <w:sz w:val="26"/>
          <w:szCs w:val="26"/>
        </w:rPr>
        <w:t>1</w:t>
      </w:r>
      <w:r w:rsidR="00E52EC1">
        <w:rPr>
          <w:rFonts w:ascii="Times New Roman" w:hAnsi="Times New Roman"/>
          <w:spacing w:val="8"/>
          <w:sz w:val="26"/>
          <w:szCs w:val="26"/>
        </w:rPr>
        <w:t>67,09</w:t>
      </w:r>
      <w:r w:rsidRPr="00A03F87">
        <w:rPr>
          <w:rFonts w:ascii="Times New Roman" w:hAnsi="Times New Roman"/>
          <w:spacing w:val="8"/>
          <w:sz w:val="26"/>
          <w:szCs w:val="26"/>
        </w:rPr>
        <w:t>»</w:t>
      </w:r>
      <w:r w:rsidR="00BD5FE5" w:rsidRPr="00A03F87">
        <w:rPr>
          <w:rFonts w:ascii="Times New Roman" w:hAnsi="Times New Roman"/>
          <w:spacing w:val="8"/>
          <w:sz w:val="26"/>
          <w:szCs w:val="26"/>
        </w:rPr>
        <w:t>;</w:t>
      </w:r>
    </w:p>
    <w:p w:rsidR="00910CF3" w:rsidRPr="00A03F87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2</w:t>
      </w:r>
      <w:r w:rsidR="005B7A46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 xml:space="preserve"> в абзаце третьем </w:t>
      </w:r>
      <w:r w:rsidR="002D33A2" w:rsidRPr="00A03F87">
        <w:rPr>
          <w:rFonts w:ascii="Times New Roman" w:hAnsi="Times New Roman"/>
          <w:spacing w:val="8"/>
          <w:sz w:val="26"/>
          <w:szCs w:val="26"/>
        </w:rPr>
        <w:t>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93</w:t>
      </w:r>
      <w:r w:rsidR="009E7B7E">
        <w:rPr>
          <w:rFonts w:ascii="Times New Roman" w:hAnsi="Times New Roman"/>
          <w:spacing w:val="8"/>
          <w:sz w:val="26"/>
          <w:szCs w:val="26"/>
        </w:rPr>
        <w:t>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049 507,19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E52EC1">
        <w:rPr>
          <w:rFonts w:ascii="Times New Roman" w:hAnsi="Times New Roman"/>
          <w:spacing w:val="8"/>
          <w:sz w:val="26"/>
          <w:szCs w:val="26"/>
        </w:rPr>
        <w:t>9</w:t>
      </w:r>
      <w:r w:rsidR="009D6783">
        <w:rPr>
          <w:rFonts w:ascii="Times New Roman" w:hAnsi="Times New Roman"/>
          <w:spacing w:val="8"/>
          <w:sz w:val="26"/>
          <w:szCs w:val="26"/>
        </w:rPr>
        <w:t>79</w:t>
      </w:r>
      <w:r w:rsidR="00E52EC1">
        <w:rPr>
          <w:rFonts w:ascii="Times New Roman" w:hAnsi="Times New Roman"/>
          <w:spacing w:val="8"/>
          <w:sz w:val="26"/>
          <w:szCs w:val="26"/>
        </w:rPr>
        <w:t> 7</w:t>
      </w:r>
      <w:r w:rsidR="009D6783">
        <w:rPr>
          <w:rFonts w:ascii="Times New Roman" w:hAnsi="Times New Roman"/>
          <w:spacing w:val="8"/>
          <w:sz w:val="26"/>
          <w:szCs w:val="26"/>
        </w:rPr>
        <w:t>12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9D6783">
        <w:rPr>
          <w:rFonts w:ascii="Times New Roman" w:hAnsi="Times New Roman"/>
          <w:spacing w:val="8"/>
          <w:sz w:val="26"/>
          <w:szCs w:val="26"/>
        </w:rPr>
        <w:t>8</w:t>
      </w:r>
      <w:r w:rsidR="00E52EC1">
        <w:rPr>
          <w:rFonts w:ascii="Times New Roman" w:hAnsi="Times New Roman"/>
          <w:spacing w:val="8"/>
          <w:sz w:val="26"/>
          <w:szCs w:val="26"/>
        </w:rPr>
        <w:t>03,16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»;</w:t>
      </w:r>
    </w:p>
    <w:p w:rsidR="00910CF3" w:rsidRPr="009F730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3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в абзаце </w:t>
      </w:r>
      <w:r w:rsidR="002F3AD7" w:rsidRPr="00A03F87">
        <w:rPr>
          <w:rFonts w:ascii="Times New Roman" w:hAnsi="Times New Roman"/>
          <w:spacing w:val="8"/>
          <w:sz w:val="26"/>
          <w:szCs w:val="26"/>
        </w:rPr>
        <w:t>четвертом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89 </w:t>
      </w:r>
      <w:r w:rsidR="009E7B7E">
        <w:rPr>
          <w:rFonts w:ascii="Times New Roman" w:hAnsi="Times New Roman"/>
          <w:spacing w:val="8"/>
          <w:sz w:val="26"/>
          <w:szCs w:val="26"/>
        </w:rPr>
        <w:t>678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101,25</w:t>
      </w:r>
      <w:r w:rsidR="000C6475" w:rsidRPr="00A03F87">
        <w:rPr>
          <w:rFonts w:ascii="Times New Roman" w:hAnsi="Times New Roman"/>
          <w:snapToGrid/>
          <w:color w:val="000000"/>
          <w:sz w:val="26"/>
          <w:szCs w:val="26"/>
        </w:rPr>
        <w:t xml:space="preserve">» 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276BFC">
        <w:rPr>
          <w:rFonts w:ascii="Times New Roman" w:hAnsi="Times New Roman"/>
          <w:spacing w:val="8"/>
          <w:sz w:val="26"/>
          <w:szCs w:val="26"/>
        </w:rPr>
        <w:t>91 989 636,07</w:t>
      </w:r>
      <w:r w:rsidR="00C6141E" w:rsidRPr="00A03F87">
        <w:rPr>
          <w:rFonts w:ascii="Times New Roman" w:hAnsi="Times New Roman"/>
          <w:spacing w:val="8"/>
          <w:sz w:val="26"/>
          <w:szCs w:val="26"/>
        </w:rPr>
        <w:t>».</w:t>
      </w:r>
    </w:p>
    <w:p w:rsidR="008617ED" w:rsidRDefault="008617ED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1.2. В пункте восьмом цифры </w:t>
      </w:r>
      <w:r w:rsidR="000C46DF">
        <w:rPr>
          <w:rFonts w:ascii="Times New Roman" w:hAnsi="Times New Roman"/>
          <w:spacing w:val="8"/>
          <w:sz w:val="26"/>
          <w:szCs w:val="26"/>
        </w:rPr>
        <w:t xml:space="preserve">«15 294 014» заменить цифрами «13 600 814» и цифры </w:t>
      </w:r>
      <w:r>
        <w:rPr>
          <w:rFonts w:ascii="Times New Roman" w:hAnsi="Times New Roman"/>
          <w:spacing w:val="8"/>
          <w:sz w:val="26"/>
          <w:szCs w:val="26"/>
        </w:rPr>
        <w:t>«12 561 762» заменить цифрами «11 809 862».</w:t>
      </w:r>
    </w:p>
    <w:p w:rsidR="005A515A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>. В пункте десятом цифры «</w:t>
      </w:r>
      <w:r w:rsidR="009E7B7E">
        <w:rPr>
          <w:rFonts w:ascii="Times New Roman" w:hAnsi="Times New Roman"/>
          <w:spacing w:val="8"/>
          <w:sz w:val="26"/>
          <w:szCs w:val="26"/>
        </w:rPr>
        <w:t>570 981 796,99</w:t>
      </w:r>
      <w:r w:rsidRPr="009F7304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E52EC1">
        <w:rPr>
          <w:rFonts w:ascii="Times New Roman" w:hAnsi="Times New Roman"/>
          <w:spacing w:val="8"/>
          <w:sz w:val="26"/>
          <w:szCs w:val="26"/>
        </w:rPr>
        <w:t>61</w:t>
      </w:r>
      <w:r w:rsidR="000C46DF">
        <w:rPr>
          <w:rFonts w:ascii="Times New Roman" w:hAnsi="Times New Roman"/>
          <w:spacing w:val="8"/>
          <w:sz w:val="26"/>
          <w:szCs w:val="26"/>
        </w:rPr>
        <w:t>0</w:t>
      </w:r>
      <w:r w:rsidR="00E52EC1">
        <w:rPr>
          <w:rFonts w:ascii="Times New Roman" w:hAnsi="Times New Roman"/>
          <w:spacing w:val="8"/>
          <w:sz w:val="26"/>
          <w:szCs w:val="26"/>
        </w:rPr>
        <w:t> 3</w:t>
      </w:r>
      <w:r w:rsidR="000C46DF">
        <w:rPr>
          <w:rFonts w:ascii="Times New Roman" w:hAnsi="Times New Roman"/>
          <w:spacing w:val="8"/>
          <w:sz w:val="26"/>
          <w:szCs w:val="26"/>
        </w:rPr>
        <w:t>33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0C46DF">
        <w:rPr>
          <w:rFonts w:ascii="Times New Roman" w:hAnsi="Times New Roman"/>
          <w:spacing w:val="8"/>
          <w:sz w:val="26"/>
          <w:szCs w:val="26"/>
        </w:rPr>
        <w:t>5</w:t>
      </w:r>
      <w:r w:rsidR="00E52EC1">
        <w:rPr>
          <w:rFonts w:ascii="Times New Roman" w:hAnsi="Times New Roman"/>
          <w:spacing w:val="8"/>
          <w:sz w:val="26"/>
          <w:szCs w:val="26"/>
        </w:rPr>
        <w:t>58,14</w:t>
      </w:r>
      <w:r w:rsidRPr="009F7304">
        <w:rPr>
          <w:rFonts w:ascii="Times New Roman" w:hAnsi="Times New Roman"/>
          <w:spacing w:val="8"/>
          <w:sz w:val="26"/>
          <w:szCs w:val="26"/>
        </w:rPr>
        <w:t>».</w:t>
      </w:r>
    </w:p>
    <w:p w:rsidR="0039137A" w:rsidRPr="009F730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>. Дополнить Решение приложением 1.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A03F87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9F730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4091D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8617ED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</w:t>
      </w:r>
      <w:r w:rsidR="007B318D" w:rsidRPr="009F7304">
        <w:rPr>
          <w:rFonts w:ascii="Times New Roman" w:hAnsi="Times New Roman"/>
          <w:spacing w:val="8"/>
          <w:sz w:val="26"/>
          <w:szCs w:val="26"/>
        </w:rPr>
        <w:t>ь</w:t>
      </w:r>
      <w:r w:rsidR="00A530F6" w:rsidRPr="009F7304">
        <w:rPr>
          <w:rFonts w:ascii="Times New Roman" w:hAnsi="Times New Roman"/>
          <w:spacing w:val="8"/>
          <w:sz w:val="26"/>
          <w:szCs w:val="26"/>
        </w:rPr>
        <w:t xml:space="preserve"> Решение приложением 3.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112FF2" w:rsidRPr="009F730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6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 Решение приложением 4.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7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910CF3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lastRenderedPageBreak/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8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Приложение </w:t>
      </w:r>
      <w:r w:rsidR="005B7A46" w:rsidRPr="009F7304">
        <w:rPr>
          <w:rFonts w:ascii="Times New Roman" w:hAnsi="Times New Roman"/>
          <w:spacing w:val="8"/>
          <w:sz w:val="26"/>
          <w:szCs w:val="26"/>
        </w:rPr>
        <w:t>7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 изложить в новой редакции, 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согласно приложению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 к настоящему Решению.</w:t>
      </w:r>
    </w:p>
    <w:p w:rsidR="001126F7" w:rsidRPr="000612B9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7"/>
          <w:szCs w:val="27"/>
        </w:rPr>
      </w:pPr>
      <w:r w:rsidRPr="008617ED">
        <w:rPr>
          <w:rFonts w:ascii="Times New Roman" w:hAnsi="Times New Roman"/>
          <w:spacing w:val="8"/>
          <w:sz w:val="27"/>
          <w:szCs w:val="27"/>
        </w:rPr>
        <w:t>1.</w:t>
      </w:r>
      <w:r w:rsidR="008617ED" w:rsidRPr="008617ED">
        <w:rPr>
          <w:rFonts w:ascii="Times New Roman" w:hAnsi="Times New Roman"/>
          <w:spacing w:val="8"/>
          <w:sz w:val="27"/>
          <w:szCs w:val="27"/>
        </w:rPr>
        <w:t>9</w:t>
      </w:r>
      <w:r w:rsidRPr="008617ED">
        <w:rPr>
          <w:rFonts w:ascii="Times New Roman" w:hAnsi="Times New Roman"/>
          <w:spacing w:val="8"/>
          <w:sz w:val="27"/>
          <w:szCs w:val="27"/>
        </w:rPr>
        <w:t>. В приложении 6:</w:t>
      </w:r>
    </w:p>
    <w:p w:rsidR="001126F7" w:rsidRPr="000612B9" w:rsidRDefault="001126F7" w:rsidP="001126F7">
      <w:pPr>
        <w:jc w:val="both"/>
        <w:rPr>
          <w:rFonts w:ascii="Times New Roman" w:hAnsi="Times New Roman"/>
          <w:spacing w:val="8"/>
          <w:sz w:val="27"/>
          <w:szCs w:val="27"/>
        </w:rPr>
      </w:pPr>
      <w:r w:rsidRPr="000612B9">
        <w:rPr>
          <w:rFonts w:ascii="Times New Roman" w:hAnsi="Times New Roman"/>
          <w:spacing w:val="8"/>
          <w:sz w:val="27"/>
          <w:szCs w:val="27"/>
        </w:rPr>
        <w:t xml:space="preserve">таблицу 2 изложить в новой редакции: </w:t>
      </w:r>
    </w:p>
    <w:p w:rsidR="001126F7" w:rsidRPr="000612B9" w:rsidRDefault="001126F7" w:rsidP="001126F7">
      <w:pPr>
        <w:ind w:left="2124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0612B9">
        <w:rPr>
          <w:rFonts w:ascii="Times New Roman" w:hAnsi="Times New Roman"/>
          <w:sz w:val="27"/>
          <w:szCs w:val="27"/>
        </w:rPr>
        <w:t xml:space="preserve">                                                                   «Таблица 2</w:t>
      </w:r>
    </w:p>
    <w:p w:rsidR="001126F7" w:rsidRPr="000612B9" w:rsidRDefault="001126F7" w:rsidP="001126F7">
      <w:pPr>
        <w:ind w:firstLine="851"/>
        <w:jc w:val="center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Карачевского </w:t>
      </w:r>
      <w:r w:rsidRPr="000612B9">
        <w:rPr>
          <w:rFonts w:ascii="Times New Roman" w:hAnsi="Times New Roman"/>
          <w:sz w:val="27"/>
          <w:szCs w:val="27"/>
        </w:rPr>
        <w:t>муниципального района Брянской области</w:t>
      </w:r>
    </w:p>
    <w:p w:rsidR="001126F7" w:rsidRPr="000612B9" w:rsidRDefault="001126F7" w:rsidP="001126F7">
      <w:pPr>
        <w:jc w:val="right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3"/>
        <w:gridCol w:w="1695"/>
        <w:gridCol w:w="1530"/>
        <w:gridCol w:w="1418"/>
      </w:tblGrid>
      <w:tr w:rsidR="001126F7" w:rsidRPr="000612B9" w:rsidTr="00F06CD3">
        <w:tc>
          <w:tcPr>
            <w:tcW w:w="4963" w:type="dxa"/>
            <w:shd w:val="clear" w:color="auto" w:fill="auto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4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6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617ED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1 541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937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617ED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4 370 124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500 0</w:t>
            </w:r>
            <w:r w:rsidR="000B3CF5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1 165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1 300 000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F001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="008617ED">
              <w:rPr>
                <w:rFonts w:ascii="Times New Roman" w:hAnsi="Times New Roman"/>
                <w:sz w:val="27"/>
                <w:szCs w:val="27"/>
              </w:rPr>
              <w:t> 877 061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1126F7" w:rsidRPr="000612B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</w:tbl>
    <w:p w:rsidR="001126F7" w:rsidRPr="001126F7" w:rsidRDefault="001126F7" w:rsidP="00910CF3">
      <w:pPr>
        <w:spacing w:line="276" w:lineRule="auto"/>
        <w:ind w:firstLine="708"/>
        <w:jc w:val="both"/>
        <w:rPr>
          <w:rFonts w:ascii="Times New Roman" w:hAnsi="Times New Roman"/>
          <w:b/>
          <w:spacing w:val="8"/>
          <w:sz w:val="26"/>
          <w:szCs w:val="26"/>
        </w:rPr>
      </w:pPr>
    </w:p>
    <w:p w:rsidR="00EE5FC8" w:rsidRPr="009E7B7E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7B7E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9E7B7E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9E7B7E">
        <w:rPr>
          <w:sz w:val="26"/>
          <w:szCs w:val="26"/>
        </w:rPr>
        <w:t>3. Настоящее Решение вступает в силу после его подписания.</w:t>
      </w:r>
    </w:p>
    <w:p w:rsidR="00920FB0" w:rsidRPr="009E7B7E" w:rsidRDefault="00920FB0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A747C" w:rsidRPr="009E7B7E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6"/>
          <w:szCs w:val="26"/>
        </w:rPr>
      </w:pPr>
      <w:r w:rsidRPr="009E7B7E">
        <w:rPr>
          <w:rFonts w:ascii="Times New Roman" w:hAnsi="Times New Roman"/>
          <w:sz w:val="26"/>
          <w:szCs w:val="26"/>
        </w:rPr>
        <w:t xml:space="preserve">Глава Карачевского района </w:t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  <w:t xml:space="preserve"> А.В. Ходотов</w:t>
      </w:r>
    </w:p>
    <w:sectPr w:rsidR="007A747C" w:rsidRPr="009E7B7E" w:rsidSect="00F62445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3CF5"/>
    <w:rsid w:val="000B7EA5"/>
    <w:rsid w:val="000C17DE"/>
    <w:rsid w:val="000C46DF"/>
    <w:rsid w:val="000C6475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16D8"/>
    <w:rsid w:val="001E45F3"/>
    <w:rsid w:val="00202E47"/>
    <w:rsid w:val="002074B3"/>
    <w:rsid w:val="00231E43"/>
    <w:rsid w:val="00234D48"/>
    <w:rsid w:val="00254CAD"/>
    <w:rsid w:val="00270E70"/>
    <w:rsid w:val="00276BFC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C204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B525D"/>
    <w:rsid w:val="004C6342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601555"/>
    <w:rsid w:val="00602466"/>
    <w:rsid w:val="00620287"/>
    <w:rsid w:val="00623538"/>
    <w:rsid w:val="00631329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5D3F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617ED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C28B1"/>
    <w:rsid w:val="009D18CE"/>
    <w:rsid w:val="009D6783"/>
    <w:rsid w:val="009E1985"/>
    <w:rsid w:val="009E34F3"/>
    <w:rsid w:val="009E41DA"/>
    <w:rsid w:val="009E76C6"/>
    <w:rsid w:val="009E7B7E"/>
    <w:rsid w:val="009F2606"/>
    <w:rsid w:val="009F7304"/>
    <w:rsid w:val="00A03F87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2EC1"/>
    <w:rsid w:val="00E53B2A"/>
    <w:rsid w:val="00E66D2D"/>
    <w:rsid w:val="00E80307"/>
    <w:rsid w:val="00E918D3"/>
    <w:rsid w:val="00E9790D"/>
    <w:rsid w:val="00EA0346"/>
    <w:rsid w:val="00EA2497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E667D"/>
    <w:rsid w:val="00EF7F28"/>
    <w:rsid w:val="00F41F4D"/>
    <w:rsid w:val="00F445D5"/>
    <w:rsid w:val="00F45A75"/>
    <w:rsid w:val="00F53ED5"/>
    <w:rsid w:val="00F62445"/>
    <w:rsid w:val="00F646B1"/>
    <w:rsid w:val="00F672E7"/>
    <w:rsid w:val="00F7119E"/>
    <w:rsid w:val="00F72F30"/>
    <w:rsid w:val="00F7304C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E648-9D61-441B-A415-8D80D933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267</cp:revision>
  <cp:lastPrinted>2024-03-18T06:58:00Z</cp:lastPrinted>
  <dcterms:created xsi:type="dcterms:W3CDTF">2020-02-12T14:00:00Z</dcterms:created>
  <dcterms:modified xsi:type="dcterms:W3CDTF">2024-11-07T08:31:00Z</dcterms:modified>
</cp:coreProperties>
</file>