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6AD" w:rsidRPr="008013A6" w:rsidRDefault="008B66AD" w:rsidP="008B66AD">
      <w:pPr>
        <w:keepNext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D24515" w:rsidRPr="008013A6" w:rsidRDefault="00D24515" w:rsidP="00D24515">
      <w:pPr>
        <w:jc w:val="center"/>
        <w:rPr>
          <w:rFonts w:ascii="Times New Roman" w:hAnsi="Times New Roman" w:cs="Times New Roman"/>
          <w:sz w:val="26"/>
          <w:szCs w:val="26"/>
        </w:rPr>
      </w:pPr>
      <w:r w:rsidRPr="008013A6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24515" w:rsidRPr="008013A6" w:rsidRDefault="00D24515" w:rsidP="00D24515">
      <w:pPr>
        <w:jc w:val="center"/>
        <w:rPr>
          <w:rFonts w:ascii="Times New Roman" w:hAnsi="Times New Roman" w:cs="Times New Roman"/>
          <w:sz w:val="26"/>
          <w:szCs w:val="26"/>
        </w:rPr>
      </w:pPr>
      <w:r w:rsidRPr="008013A6">
        <w:rPr>
          <w:rFonts w:ascii="Times New Roman" w:hAnsi="Times New Roman" w:cs="Times New Roman"/>
          <w:sz w:val="26"/>
          <w:szCs w:val="26"/>
        </w:rPr>
        <w:t>АДМИНИСТРАЦИЯ КАРАЧЕВСКОГО РАЙОНА</w:t>
      </w:r>
    </w:p>
    <w:p w:rsidR="00D24515" w:rsidRPr="008013A6" w:rsidRDefault="00D24515" w:rsidP="00D2451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6"/>
          <w:szCs w:val="26"/>
        </w:rPr>
      </w:pPr>
      <w:r w:rsidRPr="008013A6">
        <w:rPr>
          <w:rFonts w:ascii="Times New Roman" w:hAnsi="Times New Roman" w:cs="Times New Roman"/>
          <w:sz w:val="26"/>
          <w:szCs w:val="26"/>
        </w:rPr>
        <w:t>ПОСТАНОВЛЕНИЕ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701"/>
        <w:gridCol w:w="465"/>
        <w:gridCol w:w="851"/>
        <w:gridCol w:w="4921"/>
      </w:tblGrid>
      <w:tr w:rsidR="00912C39" w:rsidTr="006F21A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12C39" w:rsidRDefault="00912C39" w:rsidP="006F21A8">
            <w:pPr>
              <w:keepNext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912C39" w:rsidRDefault="00912C39" w:rsidP="006F21A8">
            <w:pPr>
              <w:keepNext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24.08.2016 г.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912C39" w:rsidRDefault="00912C39" w:rsidP="006F21A8">
            <w:pPr>
              <w:keepNext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2C39" w:rsidRDefault="00912C39" w:rsidP="00912C39">
            <w:pPr>
              <w:keepNext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1178</w:t>
            </w:r>
          </w:p>
        </w:tc>
        <w:tc>
          <w:tcPr>
            <w:tcW w:w="4921" w:type="dxa"/>
            <w:tcBorders>
              <w:top w:val="nil"/>
              <w:left w:val="nil"/>
              <w:bottom w:val="nil"/>
              <w:right w:val="nil"/>
            </w:tcBorders>
          </w:tcPr>
          <w:p w:rsidR="00912C39" w:rsidRDefault="00912C39" w:rsidP="006F21A8">
            <w:pPr>
              <w:keepNext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Карачев, Брянская область</w:t>
            </w:r>
          </w:p>
        </w:tc>
      </w:tr>
    </w:tbl>
    <w:tbl>
      <w:tblPr>
        <w:tblpPr w:leftFromText="180" w:rightFromText="180" w:vertAnchor="text" w:horzAnchor="margin" w:tblpY="82"/>
        <w:tblOverlap w:val="never"/>
        <w:tblW w:w="2726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</w:tblGrid>
      <w:tr w:rsidR="00D24515" w:rsidRPr="00AF23FD" w:rsidTr="00D24515">
        <w:trPr>
          <w:tblCellSpacing w:w="0" w:type="dxa"/>
        </w:trPr>
        <w:tc>
          <w:tcPr>
            <w:tcW w:w="0" w:type="auto"/>
            <w:vAlign w:val="center"/>
            <w:hideMark/>
          </w:tcPr>
          <w:p w:rsidR="00912C39" w:rsidRDefault="00912C39" w:rsidP="006805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24515" w:rsidRPr="00AF23FD" w:rsidRDefault="00D24515" w:rsidP="006805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</w:t>
            </w:r>
            <w:r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нистрации Карачевского</w:t>
            </w:r>
            <w:r w:rsidR="004423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района от 23.06.2011г. №73</w:t>
            </w:r>
            <w:r w:rsidR="006805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«Об утверждении админ</w:t>
            </w:r>
            <w:r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стративного регламента </w:t>
            </w:r>
            <w:r w:rsidR="005442E3"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администрации ра</w:t>
            </w:r>
            <w:r w:rsidR="005442E3"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</w:t>
            </w:r>
            <w:r w:rsidR="005442E3"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она по исполнению муниципальной функции «</w:t>
            </w:r>
            <w:r w:rsidR="004423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Предоставление муниципальной услуги по </w:t>
            </w:r>
            <w:r w:rsidR="006805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заключению договора на установку и экспл</w:t>
            </w:r>
            <w:r w:rsidR="006805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="006805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атацию рекламной конструкции на земел</w:t>
            </w:r>
            <w:r w:rsidR="006805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6805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 участках, находящихся в муниципальной собственности</w:t>
            </w:r>
            <w:r w:rsidRPr="00AF23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</w:tc>
      </w:tr>
    </w:tbl>
    <w:p w:rsidR="00D24515" w:rsidRPr="00AF23FD" w:rsidRDefault="00D24515" w:rsidP="008B66AD">
      <w:pPr>
        <w:keepNext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66AD" w:rsidRPr="00AF23FD" w:rsidRDefault="008B66AD" w:rsidP="008B66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3FD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pPr w:leftFromText="45" w:rightFromText="45" w:vertAnchor="text" w:tblpX="-142"/>
        <w:tblW w:w="958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"/>
        <w:gridCol w:w="9395"/>
      </w:tblGrid>
      <w:tr w:rsidR="008B66AD" w:rsidRPr="00AF23FD" w:rsidTr="004423F6">
        <w:trPr>
          <w:gridAfter w:val="1"/>
          <w:wAfter w:w="9395" w:type="dxa"/>
          <w:trHeight w:val="122"/>
          <w:tblCellSpacing w:w="0" w:type="dxa"/>
        </w:trPr>
        <w:tc>
          <w:tcPr>
            <w:tcW w:w="189" w:type="dxa"/>
            <w:vAlign w:val="center"/>
            <w:hideMark/>
          </w:tcPr>
          <w:p w:rsidR="008B66AD" w:rsidRPr="00AF23FD" w:rsidRDefault="008B66AD" w:rsidP="00801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6AD" w:rsidRPr="00AF23FD" w:rsidTr="004423F6">
        <w:trPr>
          <w:trHeight w:val="2292"/>
          <w:tblCellSpacing w:w="0" w:type="dxa"/>
        </w:trPr>
        <w:tc>
          <w:tcPr>
            <w:tcW w:w="189" w:type="dxa"/>
            <w:vAlign w:val="center"/>
            <w:hideMark/>
          </w:tcPr>
          <w:p w:rsidR="008B66AD" w:rsidRPr="00AF23FD" w:rsidRDefault="008B66AD" w:rsidP="00801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5" w:type="dxa"/>
            <w:shd w:val="clear" w:color="auto" w:fill="FFFFFF"/>
            <w:hideMark/>
          </w:tcPr>
          <w:p w:rsidR="008B66AD" w:rsidRPr="00AF23FD" w:rsidRDefault="008B66AD" w:rsidP="00801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3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24515" w:rsidRPr="00AF23FD" w:rsidRDefault="00D24515" w:rsidP="00801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24515" w:rsidRPr="00AF23FD" w:rsidRDefault="005442E3" w:rsidP="00801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proofErr w:type="gramStart"/>
            <w:r w:rsidR="00D24515" w:rsidRPr="00AF23F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подп. 2 п. 4 ст. 26 Федерального закона РФ от 01.12.2014 г. № 419-ФЗ (ред. от 29.12.2015 г.) «</w:t>
            </w:r>
            <w:r w:rsidR="008013A6" w:rsidRPr="00AF23FD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</w:t>
            </w:r>
            <w:r w:rsidR="00D24515" w:rsidRPr="00AF2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отдельные законодательные акты Российской Ф</w:t>
            </w:r>
            <w:r w:rsidR="00D24515" w:rsidRPr="00AF23F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D24515" w:rsidRPr="00AF23FD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дерации по вопросам социальной защиты инвали</w:t>
            </w:r>
            <w:r w:rsidR="008013A6" w:rsidRPr="00AF23FD">
              <w:rPr>
                <w:rFonts w:ascii="Times New Roman" w:eastAsia="Times New Roman" w:hAnsi="Times New Roman" w:cs="Times New Roman"/>
                <w:sz w:val="24"/>
                <w:szCs w:val="24"/>
              </w:rPr>
              <w:t>дов в связи с ратификацией К</w:t>
            </w:r>
            <w:r w:rsidR="00D24515" w:rsidRPr="00AF23FD">
              <w:rPr>
                <w:rFonts w:ascii="Times New Roman" w:eastAsia="Times New Roman" w:hAnsi="Times New Roman" w:cs="Times New Roman"/>
                <w:sz w:val="24"/>
                <w:szCs w:val="24"/>
              </w:rPr>
              <w:t>онвенции о правах инвалидов», руководствуясь Федеральным законом от 27.07.2010 г. № 210-ФЗ</w:t>
            </w:r>
            <w:r w:rsidR="008013A6" w:rsidRPr="00AF2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4515" w:rsidRPr="00AF23FD">
              <w:rPr>
                <w:rFonts w:ascii="Times New Roman" w:eastAsia="Times New Roman" w:hAnsi="Times New Roman" w:cs="Times New Roman"/>
                <w:sz w:val="24"/>
                <w:szCs w:val="24"/>
              </w:rPr>
              <w:t>«Об организации предоставления государственных и муниципальных услуг»</w:t>
            </w:r>
            <w:proofErr w:type="gramEnd"/>
          </w:p>
        </w:tc>
      </w:tr>
    </w:tbl>
    <w:p w:rsidR="00D24515" w:rsidRPr="00AF23FD" w:rsidRDefault="008B66AD" w:rsidP="00D245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3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442E3" w:rsidRDefault="005442E3" w:rsidP="00D245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23F6" w:rsidRPr="00AF23FD" w:rsidRDefault="004423F6" w:rsidP="00D245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4423F6" w:rsidRDefault="004423F6" w:rsidP="00D24515">
      <w:pPr>
        <w:autoSpaceDE w:val="0"/>
        <w:autoSpaceDN w:val="0"/>
        <w:spacing w:before="100" w:beforeAutospacing="1" w:after="100" w:afterAutospacing="1" w:line="300" w:lineRule="atLeast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66AD" w:rsidRPr="00AF23FD" w:rsidRDefault="008B66AD" w:rsidP="00D24515">
      <w:pPr>
        <w:autoSpaceDE w:val="0"/>
        <w:autoSpaceDN w:val="0"/>
        <w:spacing w:before="100" w:beforeAutospacing="1" w:after="100" w:afterAutospacing="1" w:line="300" w:lineRule="atLeast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F23FD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AF23FD">
        <w:rPr>
          <w:rFonts w:ascii="Times New Roman" w:eastAsia="Times New Roman" w:hAnsi="Times New Roman" w:cs="Times New Roman"/>
          <w:sz w:val="24"/>
          <w:szCs w:val="24"/>
        </w:rPr>
        <w:t xml:space="preserve"> О С Т А Н О В Л Я Ю :</w:t>
      </w:r>
    </w:p>
    <w:p w:rsidR="008B66AD" w:rsidRPr="00AF23FD" w:rsidRDefault="00D24515" w:rsidP="008B66AD">
      <w:pPr>
        <w:spacing w:before="100" w:beforeAutospacing="1" w:after="100" w:afterAutospacing="1" w:line="300" w:lineRule="atLeast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23FD">
        <w:rPr>
          <w:rFonts w:ascii="Times New Roman" w:eastAsia="Times New Roman" w:hAnsi="Times New Roman" w:cs="Times New Roman"/>
          <w:sz w:val="24"/>
          <w:szCs w:val="24"/>
        </w:rPr>
        <w:t>      </w:t>
      </w:r>
      <w:r w:rsidR="008B66AD" w:rsidRPr="00AF23FD">
        <w:rPr>
          <w:rFonts w:ascii="Times New Roman" w:eastAsia="Times New Roman" w:hAnsi="Times New Roman" w:cs="Times New Roman"/>
          <w:sz w:val="24"/>
          <w:szCs w:val="24"/>
        </w:rPr>
        <w:t>1. Внести в административный регламент</w:t>
      </w:r>
      <w:r w:rsidR="00F93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38ED" w:rsidRPr="00F938ED">
        <w:rPr>
          <w:rFonts w:ascii="Times New Roman" w:eastAsia="Times New Roman" w:hAnsi="Times New Roman" w:cs="Times New Roman"/>
          <w:sz w:val="24"/>
          <w:szCs w:val="24"/>
        </w:rPr>
        <w:t>администрации района по исполнению муниципальной функции «Предоставление муниципальной услуги по заключению дог</w:t>
      </w:r>
      <w:r w:rsidR="00F938ED" w:rsidRPr="00F938E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938ED" w:rsidRPr="00F938ED">
        <w:rPr>
          <w:rFonts w:ascii="Times New Roman" w:eastAsia="Times New Roman" w:hAnsi="Times New Roman" w:cs="Times New Roman"/>
          <w:sz w:val="24"/>
          <w:szCs w:val="24"/>
        </w:rPr>
        <w:t>вора на установку и эксплуатацию рекламной конструкции на земельных участках, нах</w:t>
      </w:r>
      <w:r w:rsidR="00F938ED" w:rsidRPr="00F938E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938ED" w:rsidRPr="00F938ED">
        <w:rPr>
          <w:rFonts w:ascii="Times New Roman" w:eastAsia="Times New Roman" w:hAnsi="Times New Roman" w:cs="Times New Roman"/>
          <w:sz w:val="24"/>
          <w:szCs w:val="24"/>
        </w:rPr>
        <w:t>дящихся в муниципальной собственности»,</w:t>
      </w:r>
      <w:r w:rsidR="00F938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B66AD" w:rsidRPr="00AF23FD">
        <w:rPr>
          <w:rFonts w:ascii="Times New Roman" w:eastAsia="Times New Roman" w:hAnsi="Times New Roman" w:cs="Times New Roman"/>
          <w:sz w:val="24"/>
          <w:szCs w:val="24"/>
        </w:rPr>
        <w:t>утвержденный постано</w:t>
      </w:r>
      <w:r w:rsidRPr="00AF23FD">
        <w:rPr>
          <w:rFonts w:ascii="Times New Roman" w:eastAsia="Times New Roman" w:hAnsi="Times New Roman" w:cs="Times New Roman"/>
          <w:sz w:val="24"/>
          <w:szCs w:val="24"/>
        </w:rPr>
        <w:t>влением администр</w:t>
      </w:r>
      <w:r w:rsidRPr="00AF23F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F23FD">
        <w:rPr>
          <w:rFonts w:ascii="Times New Roman" w:eastAsia="Times New Roman" w:hAnsi="Times New Roman" w:cs="Times New Roman"/>
          <w:sz w:val="24"/>
          <w:szCs w:val="24"/>
        </w:rPr>
        <w:t>ции Карачевского</w:t>
      </w:r>
      <w:r w:rsidR="004423F6">
        <w:rPr>
          <w:rFonts w:ascii="Times New Roman" w:eastAsia="Times New Roman" w:hAnsi="Times New Roman" w:cs="Times New Roman"/>
          <w:sz w:val="24"/>
          <w:szCs w:val="24"/>
        </w:rPr>
        <w:t xml:space="preserve"> района от 23.06.2011г. № 73</w:t>
      </w:r>
      <w:r w:rsidR="0068059B">
        <w:rPr>
          <w:rFonts w:ascii="Times New Roman" w:eastAsia="Times New Roman" w:hAnsi="Times New Roman" w:cs="Times New Roman"/>
          <w:sz w:val="24"/>
          <w:szCs w:val="24"/>
        </w:rPr>
        <w:t>1</w:t>
      </w:r>
      <w:r w:rsidR="008B66AD" w:rsidRPr="00AF23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38ED" w:rsidRPr="00F938ED">
        <w:rPr>
          <w:rFonts w:ascii="Times New Roman" w:eastAsia="Times New Roman" w:hAnsi="Times New Roman" w:cs="Times New Roman"/>
          <w:sz w:val="24"/>
          <w:szCs w:val="24"/>
        </w:rPr>
        <w:t>«Об утверждении административного р</w:t>
      </w:r>
      <w:r w:rsidR="00F938ED" w:rsidRPr="00F93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938ED" w:rsidRPr="00F938ED">
        <w:rPr>
          <w:rFonts w:ascii="Times New Roman" w:eastAsia="Times New Roman" w:hAnsi="Times New Roman" w:cs="Times New Roman"/>
          <w:sz w:val="24"/>
          <w:szCs w:val="24"/>
        </w:rPr>
        <w:t>гламента администрации района по исполнению муниципальной функции «Предоставл</w:t>
      </w:r>
      <w:r w:rsidR="00F938ED" w:rsidRPr="00F93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938ED" w:rsidRPr="00F938ED">
        <w:rPr>
          <w:rFonts w:ascii="Times New Roman" w:eastAsia="Times New Roman" w:hAnsi="Times New Roman" w:cs="Times New Roman"/>
          <w:sz w:val="24"/>
          <w:szCs w:val="24"/>
        </w:rPr>
        <w:t>ние муниципальной услуги по заключению договора на установку и эксплуатацию р</w:t>
      </w:r>
      <w:r w:rsidR="00F938ED" w:rsidRPr="00F938E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938ED" w:rsidRPr="00F938ED">
        <w:rPr>
          <w:rFonts w:ascii="Times New Roman" w:eastAsia="Times New Roman" w:hAnsi="Times New Roman" w:cs="Times New Roman"/>
          <w:sz w:val="24"/>
          <w:szCs w:val="24"/>
        </w:rPr>
        <w:t>кламной конструкции на земельных участках, находящихся в муниципальной собственн</w:t>
      </w:r>
      <w:r w:rsidR="00F938ED" w:rsidRPr="00F938E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938ED" w:rsidRPr="00F938ED">
        <w:rPr>
          <w:rFonts w:ascii="Times New Roman" w:eastAsia="Times New Roman" w:hAnsi="Times New Roman" w:cs="Times New Roman"/>
          <w:sz w:val="24"/>
          <w:szCs w:val="24"/>
        </w:rPr>
        <w:t>сти»</w:t>
      </w:r>
      <w:r w:rsidR="00F938ED" w:rsidRPr="00AF23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B66AD" w:rsidRPr="00AF23FD">
        <w:rPr>
          <w:rFonts w:ascii="Times New Roman" w:eastAsia="Times New Roman" w:hAnsi="Times New Roman" w:cs="Times New Roman"/>
          <w:sz w:val="24"/>
          <w:szCs w:val="24"/>
        </w:rPr>
        <w:t>следующие изменения:</w:t>
      </w:r>
    </w:p>
    <w:p w:rsidR="00F938ED" w:rsidRPr="00F938ED" w:rsidRDefault="00F938ED" w:rsidP="00F938ED">
      <w:pPr>
        <w:spacing w:before="100" w:beforeAutospacing="1" w:after="100" w:afterAutospacing="1" w:line="300" w:lineRule="atLeast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8E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1.1. </w:t>
      </w:r>
      <w:r w:rsidR="0068059B" w:rsidRPr="00F938ED">
        <w:rPr>
          <w:rFonts w:ascii="Times New Roman" w:eastAsia="Times New Roman" w:hAnsi="Times New Roman" w:cs="Times New Roman"/>
          <w:sz w:val="24"/>
          <w:szCs w:val="24"/>
        </w:rPr>
        <w:t>Раздел</w:t>
      </w:r>
      <w:r w:rsidR="008B66AD" w:rsidRPr="00F93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2A2B" w:rsidRPr="00F938ED">
        <w:rPr>
          <w:rFonts w:ascii="Times New Roman" w:eastAsia="Times New Roman" w:hAnsi="Times New Roman" w:cs="Times New Roman"/>
          <w:sz w:val="24"/>
          <w:szCs w:val="24"/>
        </w:rPr>
        <w:t>2 «</w:t>
      </w:r>
      <w:r w:rsidR="0068059B" w:rsidRPr="00F938ED">
        <w:rPr>
          <w:rFonts w:ascii="Times New Roman" w:eastAsia="Times New Roman" w:hAnsi="Times New Roman" w:cs="Times New Roman"/>
          <w:sz w:val="24"/>
          <w:szCs w:val="24"/>
        </w:rPr>
        <w:t>Стандарт предоставления муниципальной услуги</w:t>
      </w:r>
      <w:r w:rsidR="00391228" w:rsidRPr="00F938ED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0669A" w:rsidRPr="00F938ED">
        <w:rPr>
          <w:rFonts w:ascii="Times New Roman" w:eastAsia="Times New Roman" w:hAnsi="Times New Roman" w:cs="Times New Roman"/>
          <w:sz w:val="24"/>
          <w:szCs w:val="24"/>
        </w:rPr>
        <w:t xml:space="preserve"> дополнить пун</w:t>
      </w:r>
      <w:r w:rsidR="0050669A" w:rsidRPr="00F938ED">
        <w:rPr>
          <w:rFonts w:ascii="Times New Roman" w:eastAsia="Times New Roman" w:hAnsi="Times New Roman" w:cs="Times New Roman"/>
          <w:sz w:val="24"/>
          <w:szCs w:val="24"/>
        </w:rPr>
        <w:t>к</w:t>
      </w:r>
      <w:r w:rsidR="00391228" w:rsidRPr="00F938ED">
        <w:rPr>
          <w:rFonts w:ascii="Times New Roman" w:eastAsia="Times New Roman" w:hAnsi="Times New Roman" w:cs="Times New Roman"/>
          <w:sz w:val="24"/>
          <w:szCs w:val="24"/>
        </w:rPr>
        <w:t>том 2.12.</w:t>
      </w:r>
      <w:r w:rsidR="003A2A2B" w:rsidRPr="00F93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66AD" w:rsidRPr="00F938E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B66AD" w:rsidRPr="00F938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Требования к обеспечению </w:t>
      </w:r>
      <w:r w:rsidR="00D24515" w:rsidRPr="00F938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условий </w:t>
      </w:r>
      <w:r w:rsidR="008B66AD" w:rsidRPr="00F938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доступности </w:t>
      </w:r>
      <w:r w:rsidR="00D24515" w:rsidRPr="00F938E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предоставления муниципал</w:t>
      </w:r>
      <w:r w:rsidR="00D24515" w:rsidRPr="00F938E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D24515" w:rsidRPr="00F938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услуг </w:t>
      </w:r>
      <w:r w:rsidR="008B66AD" w:rsidRPr="00F938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инвалидов» </w:t>
      </w:r>
      <w:r w:rsidR="008B66AD" w:rsidRPr="00F938ED">
        <w:rPr>
          <w:rFonts w:ascii="Times New Roman" w:eastAsia="Times New Roman" w:hAnsi="Times New Roman" w:cs="Times New Roman"/>
          <w:sz w:val="24"/>
          <w:szCs w:val="24"/>
        </w:rPr>
        <w:t>следующего содержания:</w:t>
      </w:r>
      <w:r w:rsidR="0050669A" w:rsidRPr="00F938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0669A" w:rsidRPr="00F938ED" w:rsidRDefault="0050669A" w:rsidP="00F938ED">
      <w:pPr>
        <w:ind w:firstLine="397"/>
        <w:rPr>
          <w:rFonts w:ascii="Times New Roman" w:eastAsia="Times New Roman" w:hAnsi="Times New Roman" w:cs="Times New Roman"/>
          <w:sz w:val="24"/>
          <w:szCs w:val="24"/>
        </w:rPr>
      </w:pPr>
      <w:r w:rsidRPr="00F938ED">
        <w:rPr>
          <w:rFonts w:ascii="Times New Roman" w:eastAsia="Times New Roman" w:hAnsi="Times New Roman" w:cs="Times New Roman"/>
          <w:bCs/>
          <w:sz w:val="24"/>
          <w:szCs w:val="24"/>
        </w:rPr>
        <w:t>В здании, в котором предоставляется муниципальная услуга</w:t>
      </w:r>
      <w:r w:rsidR="00391228" w:rsidRPr="00F938ED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F938E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создаются условия для беспрепятственного прохода инвалидов.</w:t>
      </w:r>
    </w:p>
    <w:p w:rsidR="0050669A" w:rsidRPr="0050669A" w:rsidRDefault="0050669A" w:rsidP="0050669A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69A">
        <w:rPr>
          <w:rFonts w:ascii="Times New Roman" w:eastAsia="Times New Roman" w:hAnsi="Times New Roman" w:cs="Times New Roman"/>
          <w:bCs/>
          <w:sz w:val="24"/>
          <w:szCs w:val="24"/>
        </w:rPr>
        <w:t>Инвалидам в целях обеспечения доступности муниципальной услуги оказывается п</w:t>
      </w:r>
      <w:r w:rsidRPr="0050669A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50669A">
        <w:rPr>
          <w:rFonts w:ascii="Times New Roman" w:eastAsia="Times New Roman" w:hAnsi="Times New Roman" w:cs="Times New Roman"/>
          <w:bCs/>
          <w:sz w:val="24"/>
          <w:szCs w:val="24"/>
        </w:rPr>
        <w:t xml:space="preserve">мощь в преодолении различных барьеров, мешающих в получении ими государственной </w:t>
      </w:r>
      <w:r w:rsidRPr="0050669A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услуги наравне с другими лицами. Вход в помещение оборудован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</w:t>
      </w:r>
      <w:r w:rsidRPr="0050669A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50669A">
        <w:rPr>
          <w:rFonts w:ascii="Times New Roman" w:eastAsia="Times New Roman" w:hAnsi="Times New Roman" w:cs="Times New Roman"/>
          <w:bCs/>
          <w:sz w:val="24"/>
          <w:szCs w:val="24"/>
        </w:rPr>
        <w:t>пользующих кресла-коляски.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0669A" w:rsidRDefault="0050669A" w:rsidP="0050669A">
      <w:pPr>
        <w:keepNext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669A">
        <w:rPr>
          <w:rFonts w:ascii="Times New Roman" w:eastAsia="Times New Roman" w:hAnsi="Times New Roman" w:cs="Times New Roman"/>
          <w:bCs/>
          <w:sz w:val="24"/>
          <w:szCs w:val="24"/>
        </w:rPr>
        <w:t xml:space="preserve">Обеспечивается допуск </w:t>
      </w:r>
      <w:proofErr w:type="spellStart"/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сурдопереводчика</w:t>
      </w:r>
      <w:proofErr w:type="spellEnd"/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тифлосурдопереводчика</w:t>
      </w:r>
      <w:proofErr w:type="spellEnd"/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, собаки-проводника при наличии документа, подтверждающего ее специальное обучение.</w:t>
      </w:r>
    </w:p>
    <w:p w:rsidR="0050669A" w:rsidRDefault="0050669A" w:rsidP="0050669A">
      <w:pPr>
        <w:keepNext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муниципальной услу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 инвалидам осуществляется по графику 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сультации отдела</w:t>
      </w:r>
      <w:r w:rsidR="00A248BA">
        <w:rPr>
          <w:rFonts w:ascii="Times New Roman" w:eastAsia="Times New Roman" w:hAnsi="Times New Roman" w:cs="Times New Roman"/>
          <w:color w:val="000000"/>
          <w:sz w:val="24"/>
          <w:szCs w:val="24"/>
        </w:rPr>
        <w:t>: понедельник, вторник, четверг с 14:00 до 17:45</w:t>
      </w:r>
      <w:r w:rsidR="00A248BA"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на 1-м этаже здания а</w:t>
      </w:r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министрации Карачевского района в кабинете № 10 должностным лицом (специалистом) отдела, предоставляющим данный вид муниципальной услуги, за оказанием которой о</w:t>
      </w:r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ратился инвалид. Рабочее место должностного лица (специалиста), оказывающего мун</w:t>
      </w:r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ципальные услуги инвалиду обеспечено компьютером с доступом к сети «Интернет», п</w:t>
      </w:r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чатными и сканирующими устройствами. Глухонемым, инвалидам по зрению и другим лицам с ограниченными возможностями при необходимости оказывается помощь по п</w:t>
      </w:r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редвижению в помещениях и сопровождение. </w:t>
      </w:r>
    </w:p>
    <w:p w:rsidR="0050669A" w:rsidRDefault="0050669A" w:rsidP="0050669A">
      <w:pPr>
        <w:keepNext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Обеспечиваются условия доступности для инвалидов по зрению официального сайта Администрации Карачевского района в  информационно-телекоммуникационной сет</w:t>
      </w:r>
      <w:r w:rsidR="00F938E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«Интернет».</w:t>
      </w:r>
    </w:p>
    <w:p w:rsidR="0050669A" w:rsidRPr="0050669A" w:rsidRDefault="0050669A" w:rsidP="0050669A">
      <w:pPr>
        <w:keepNext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На стоянке администрации Карачевского района предусмотрены места для парковки специальных транспортных сре</w:t>
      </w:r>
      <w:proofErr w:type="gramStart"/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50669A">
        <w:rPr>
          <w:rFonts w:ascii="Times New Roman" w:eastAsia="Times New Roman" w:hAnsi="Times New Roman" w:cs="Times New Roman"/>
          <w:color w:val="000000"/>
          <w:sz w:val="24"/>
          <w:szCs w:val="24"/>
        </w:rPr>
        <w:t>я инвалидов. За пользование парковоч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 местом плата не взимается.</w:t>
      </w:r>
    </w:p>
    <w:p w:rsidR="00D24515" w:rsidRPr="00AF23FD" w:rsidRDefault="00D24515" w:rsidP="00AF23FD">
      <w:pPr>
        <w:pStyle w:val="a8"/>
        <w:ind w:left="360"/>
        <w:jc w:val="both"/>
      </w:pPr>
      <w:r w:rsidRPr="00AF23FD">
        <w:rPr>
          <w:color w:val="000000"/>
        </w:rPr>
        <w:t xml:space="preserve">2. </w:t>
      </w:r>
      <w:proofErr w:type="gramStart"/>
      <w:r w:rsidRPr="00AF23FD">
        <w:t>Разместить</w:t>
      </w:r>
      <w:proofErr w:type="gramEnd"/>
      <w:r w:rsidRPr="00AF23FD">
        <w:t xml:space="preserve"> </w:t>
      </w:r>
      <w:r w:rsidR="00F938ED">
        <w:t>данное постановление на</w:t>
      </w:r>
      <w:r w:rsidRPr="00AF23FD">
        <w:t xml:space="preserve"> официальном сайте администрации Караче</w:t>
      </w:r>
      <w:r w:rsidRPr="00AF23FD">
        <w:t>в</w:t>
      </w:r>
      <w:r w:rsidRPr="00AF23FD">
        <w:t>ского района.</w:t>
      </w:r>
    </w:p>
    <w:p w:rsidR="00AF23FD" w:rsidRPr="00AF23FD" w:rsidRDefault="00D24515" w:rsidP="0050669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23FD">
        <w:rPr>
          <w:rFonts w:ascii="Times New Roman" w:hAnsi="Times New Roman" w:cs="Times New Roman"/>
          <w:sz w:val="24"/>
          <w:szCs w:val="24"/>
        </w:rPr>
        <w:t xml:space="preserve">3. Контроль исполнения настоящего постановления возложить на </w:t>
      </w:r>
      <w:r w:rsidR="003A2A2B" w:rsidRPr="00AF23FD">
        <w:rPr>
          <w:rFonts w:ascii="Times New Roman" w:hAnsi="Times New Roman" w:cs="Times New Roman"/>
          <w:sz w:val="24"/>
          <w:szCs w:val="24"/>
        </w:rPr>
        <w:t xml:space="preserve">первого заместителя главы администрации  района В.В. </w:t>
      </w:r>
      <w:proofErr w:type="spellStart"/>
      <w:r w:rsidR="003A2A2B" w:rsidRPr="00AF23FD">
        <w:rPr>
          <w:rFonts w:ascii="Times New Roman" w:hAnsi="Times New Roman" w:cs="Times New Roman"/>
          <w:sz w:val="24"/>
          <w:szCs w:val="24"/>
        </w:rPr>
        <w:t>Подымова</w:t>
      </w:r>
      <w:proofErr w:type="spellEnd"/>
      <w:r w:rsidRPr="00AF23FD">
        <w:rPr>
          <w:rFonts w:ascii="Times New Roman" w:hAnsi="Times New Roman" w:cs="Times New Roman"/>
          <w:sz w:val="24"/>
          <w:szCs w:val="24"/>
        </w:rPr>
        <w:t>.</w:t>
      </w:r>
    </w:p>
    <w:p w:rsidR="0050669A" w:rsidRDefault="0050669A" w:rsidP="008013A6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0669A" w:rsidRDefault="0050669A" w:rsidP="008013A6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24515" w:rsidRPr="00AF23FD" w:rsidRDefault="006D54FF" w:rsidP="008013A6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Врио главы</w:t>
      </w:r>
      <w:r w:rsidR="008013A6" w:rsidRPr="00AF23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администрации</w:t>
      </w:r>
    </w:p>
    <w:p w:rsidR="00D24515" w:rsidRDefault="008013A6" w:rsidP="0081291C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F23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Карачевского района                                           </w:t>
      </w:r>
      <w:r w:rsidR="005066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F23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</w:t>
      </w:r>
      <w:r w:rsidR="006D54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Л. В. Лужецкая</w:t>
      </w:r>
    </w:p>
    <w:p w:rsidR="00AF23FD" w:rsidRDefault="00AF23FD" w:rsidP="0081291C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0669A" w:rsidRDefault="0050669A" w:rsidP="0081291C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69A" w:rsidRDefault="00AF23FD" w:rsidP="0050669A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Согласовано:</w:t>
      </w:r>
    </w:p>
    <w:p w:rsidR="00AF23FD" w:rsidRDefault="00AF23FD" w:rsidP="0050669A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Юрисконсульт:</w:t>
      </w:r>
    </w:p>
    <w:p w:rsidR="00AF23FD" w:rsidRPr="0050669A" w:rsidRDefault="0050669A" w:rsidP="0081291C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0669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Исполнитель: Новикова Н. В.</w:t>
      </w:r>
    </w:p>
    <w:p w:rsidR="0050669A" w:rsidRPr="0050669A" w:rsidRDefault="0050669A" w:rsidP="0081291C">
      <w:pPr>
        <w:spacing w:after="0" w:line="300" w:lineRule="atLeast"/>
        <w:ind w:firstLine="39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0669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Тел. 8(48335) 2-15-52</w:t>
      </w:r>
    </w:p>
    <w:sectPr w:rsidR="0050669A" w:rsidRPr="0050669A" w:rsidSect="00AF23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881" w:rsidRDefault="00CD5881" w:rsidP="00954085">
      <w:pPr>
        <w:spacing w:after="0" w:line="240" w:lineRule="auto"/>
      </w:pPr>
      <w:r>
        <w:separator/>
      </w:r>
    </w:p>
  </w:endnote>
  <w:endnote w:type="continuationSeparator" w:id="0">
    <w:p w:rsidR="00CD5881" w:rsidRDefault="00CD5881" w:rsidP="00954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B31" w:rsidRDefault="00CD588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B31" w:rsidRDefault="00CD588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B31" w:rsidRDefault="00CD588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881" w:rsidRDefault="00CD5881" w:rsidP="00954085">
      <w:pPr>
        <w:spacing w:after="0" w:line="240" w:lineRule="auto"/>
      </w:pPr>
      <w:r>
        <w:separator/>
      </w:r>
    </w:p>
  </w:footnote>
  <w:footnote w:type="continuationSeparator" w:id="0">
    <w:p w:rsidR="00CD5881" w:rsidRDefault="00CD5881" w:rsidP="00954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B31" w:rsidRDefault="00CD588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Spacing w:w="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0"/>
      <w:gridCol w:w="9055"/>
    </w:tblGrid>
    <w:tr w:rsidR="00136B31" w:rsidTr="0027310F">
      <w:trPr>
        <w:tblCellSpacing w:w="0" w:type="dxa"/>
      </w:trPr>
      <w:tc>
        <w:tcPr>
          <w:tcW w:w="300" w:type="dxa"/>
          <w:hideMark/>
        </w:tcPr>
        <w:p w:rsidR="00136B31" w:rsidRDefault="00CD5881">
          <w:pPr>
            <w:rPr>
              <w:sz w:val="24"/>
              <w:szCs w:val="24"/>
            </w:rPr>
          </w:pPr>
        </w:p>
      </w:tc>
      <w:tc>
        <w:tcPr>
          <w:tcW w:w="0" w:type="auto"/>
          <w:tcMar>
            <w:top w:w="225" w:type="dxa"/>
            <w:left w:w="0" w:type="dxa"/>
            <w:bottom w:w="0" w:type="dxa"/>
            <w:right w:w="0" w:type="dxa"/>
          </w:tcMar>
          <w:hideMark/>
        </w:tcPr>
        <w:p w:rsidR="00136B31" w:rsidRDefault="00CD5881">
          <w:pPr>
            <w:pStyle w:val="a8"/>
            <w:jc w:val="both"/>
          </w:pPr>
        </w:p>
      </w:tc>
    </w:tr>
    <w:tr w:rsidR="00136B31" w:rsidTr="0027310F">
      <w:trPr>
        <w:tblCellSpacing w:w="0" w:type="dxa"/>
      </w:trPr>
      <w:tc>
        <w:tcPr>
          <w:tcW w:w="300" w:type="dxa"/>
        </w:tcPr>
        <w:p w:rsidR="00136B31" w:rsidRDefault="00CD5881">
          <w:pPr>
            <w:rPr>
              <w:sz w:val="24"/>
              <w:szCs w:val="24"/>
            </w:rPr>
          </w:pPr>
        </w:p>
      </w:tc>
      <w:tc>
        <w:tcPr>
          <w:tcW w:w="0" w:type="auto"/>
          <w:tcMar>
            <w:top w:w="225" w:type="dxa"/>
            <w:left w:w="0" w:type="dxa"/>
            <w:bottom w:w="0" w:type="dxa"/>
            <w:right w:w="0" w:type="dxa"/>
          </w:tcMar>
        </w:tcPr>
        <w:p w:rsidR="00136B31" w:rsidRDefault="00CD5881">
          <w:pPr>
            <w:pStyle w:val="1"/>
            <w:spacing w:before="0" w:beforeAutospacing="0" w:after="0" w:afterAutospacing="0"/>
            <w:rPr>
              <w:color w:val="202F52"/>
              <w:sz w:val="27"/>
              <w:szCs w:val="27"/>
            </w:rPr>
          </w:pPr>
        </w:p>
        <w:p w:rsidR="00136B31" w:rsidRDefault="00CD5881">
          <w:pPr>
            <w:pStyle w:val="1"/>
            <w:spacing w:before="0" w:beforeAutospacing="0" w:after="0" w:afterAutospacing="0"/>
            <w:rPr>
              <w:color w:val="202F52"/>
              <w:sz w:val="27"/>
              <w:szCs w:val="27"/>
            </w:rPr>
          </w:pPr>
        </w:p>
        <w:p w:rsidR="00136B31" w:rsidRDefault="00CD5881">
          <w:pPr>
            <w:pStyle w:val="1"/>
            <w:spacing w:before="0" w:beforeAutospacing="0" w:after="0" w:afterAutospacing="0"/>
            <w:rPr>
              <w:color w:val="202F52"/>
              <w:sz w:val="27"/>
              <w:szCs w:val="27"/>
            </w:rPr>
          </w:pPr>
        </w:p>
        <w:p w:rsidR="00136B31" w:rsidRDefault="00CD5881">
          <w:pPr>
            <w:pStyle w:val="1"/>
            <w:spacing w:before="0" w:beforeAutospacing="0" w:after="0" w:afterAutospacing="0"/>
            <w:rPr>
              <w:color w:val="202F52"/>
              <w:sz w:val="27"/>
              <w:szCs w:val="27"/>
            </w:rPr>
          </w:pPr>
        </w:p>
        <w:p w:rsidR="00136B31" w:rsidRDefault="00CD5881">
          <w:pPr>
            <w:pStyle w:val="1"/>
            <w:spacing w:before="0" w:beforeAutospacing="0" w:after="0" w:afterAutospacing="0"/>
            <w:rPr>
              <w:color w:val="202F52"/>
              <w:sz w:val="27"/>
              <w:szCs w:val="27"/>
            </w:rPr>
          </w:pPr>
        </w:p>
        <w:p w:rsidR="00136B31" w:rsidRDefault="00CD5881">
          <w:pPr>
            <w:pStyle w:val="1"/>
            <w:spacing w:before="0" w:beforeAutospacing="0" w:after="0" w:afterAutospacing="0"/>
            <w:rPr>
              <w:color w:val="202F52"/>
              <w:sz w:val="27"/>
              <w:szCs w:val="27"/>
            </w:rPr>
          </w:pPr>
        </w:p>
        <w:p w:rsidR="00136B31" w:rsidRDefault="008B66AD">
          <w:pPr>
            <w:pStyle w:val="1"/>
            <w:spacing w:before="0" w:beforeAutospacing="0" w:after="0" w:afterAutospacing="0"/>
            <w:rPr>
              <w:color w:val="202F52"/>
              <w:sz w:val="27"/>
              <w:szCs w:val="27"/>
            </w:rPr>
          </w:pPr>
          <w:r>
            <w:rPr>
              <w:color w:val="202F52"/>
              <w:sz w:val="27"/>
              <w:szCs w:val="27"/>
            </w:rPr>
            <w:t>Сгорел дом. Предоставляется ли другое жилье собственнику?</w:t>
          </w:r>
        </w:p>
        <w:p w:rsidR="00136B31" w:rsidRDefault="008B66AD">
          <w:pPr>
            <w:pStyle w:val="a8"/>
            <w:jc w:val="both"/>
          </w:pPr>
          <w:r>
            <w:t>В результате пожара сгорел жилой дом, принадлежащий нам на праве собственности. Полагается ли нам, долевым собственникам указанного частного жилого дома какая-либо компенсация за сгоревшее жилье от государства, либо нам должны предоставить во внеочередном порядке другое, пригодное для проживания жилье? Если нам полож</w:t>
          </w:r>
          <w:r>
            <w:t>е</w:t>
          </w:r>
          <w:r>
            <w:t>но жилье, то на каком праве – на праве собственности или по договору социального найма?</w:t>
          </w:r>
        </w:p>
        <w:p w:rsidR="00136B31" w:rsidRDefault="008B66AD">
          <w:pPr>
            <w:pStyle w:val="a8"/>
            <w:jc w:val="both"/>
          </w:pPr>
          <w:r>
            <w:t>Ответ:</w:t>
          </w:r>
        </w:p>
        <w:p w:rsidR="00136B31" w:rsidRDefault="008B66AD">
          <w:pPr>
            <w:pStyle w:val="a8"/>
            <w:jc w:val="both"/>
          </w:pPr>
          <w:r>
            <w:t xml:space="preserve">Согласно </w:t>
          </w:r>
          <w:hyperlink r:id="rId1" w:history="1">
            <w:r>
              <w:rPr>
                <w:rStyle w:val="a3"/>
                <w:color w:val="333399"/>
              </w:rPr>
              <w:t>статье 57 Жилищного кодекса РФ</w:t>
            </w:r>
          </w:hyperlink>
          <w:r>
            <w:t>, вне очереди жилые помещения по догов</w:t>
          </w:r>
          <w:r>
            <w:t>о</w:t>
          </w:r>
          <w:r>
            <w:t>ру социального найма предоставляются гражданам, жилые помещения которых пр</w:t>
          </w:r>
          <w:r>
            <w:t>и</w:t>
          </w:r>
          <w:r>
            <w:t>знаны в установленном порядке непригодными для проживания и ремонту или реко</w:t>
          </w:r>
          <w:r>
            <w:t>н</w:t>
          </w:r>
          <w:r>
            <w:t>струкции не подлежат.</w:t>
          </w:r>
        </w:p>
        <w:p w:rsidR="00136B31" w:rsidRDefault="008B66AD">
          <w:pPr>
            <w:pStyle w:val="a8"/>
            <w:jc w:val="both"/>
          </w:pPr>
          <w:r>
            <w:t>Если в результате пожара, жилое помещение (жилой дом) стали непригодны для пр</w:t>
          </w:r>
          <w:r>
            <w:t>о</w:t>
          </w:r>
          <w:r>
            <w:t>живания и не подлежат ремонту (а лишь сносу), что подтверждено решением межв</w:t>
          </w:r>
          <w:r>
            <w:t>е</w:t>
          </w:r>
          <w:r>
            <w:t>домственной комиссии, то претендовать на внеочередное предоставление жилья со</w:t>
          </w:r>
          <w:r>
            <w:t>б</w:t>
          </w:r>
          <w:r>
            <w:t>ственник данного дома вправе лишь при наличии ряда условий. При этом</w:t>
          </w:r>
          <w:proofErr w:type="gramStart"/>
          <w:r>
            <w:t>,</w:t>
          </w:r>
          <w:proofErr w:type="gramEnd"/>
          <w:r>
            <w:t xml:space="preserve"> сразу отм</w:t>
          </w:r>
          <w:r>
            <w:t>е</w:t>
          </w:r>
          <w:r>
            <w:t>тим, что выплата компенсации за сгоревший дом за счет средств федерального или местного бюджета законодательством РФ не предусмотрена. При наличии нижепер</w:t>
          </w:r>
          <w:r>
            <w:t>е</w:t>
          </w:r>
          <w:r>
            <w:t>численных условий жилье во внеочередном порядке собственникам сгоревшего жилого дома может быть предоставлено только на условиях договора социального найма, но не в собственность.</w:t>
          </w:r>
        </w:p>
        <w:p w:rsidR="00136B31" w:rsidRDefault="008B66AD">
          <w:pPr>
            <w:pStyle w:val="a8"/>
            <w:jc w:val="both"/>
          </w:pPr>
          <w:r>
            <w:t xml:space="preserve">Итак, рассматривая иск об </w:t>
          </w:r>
          <w:proofErr w:type="spellStart"/>
          <w:r>
            <w:t>обязании</w:t>
          </w:r>
          <w:proofErr w:type="spellEnd"/>
          <w:r>
            <w:t xml:space="preserve"> предоставить собственнику сгоревшего жилья другое, пригодное для проживания жилое помещение на условиях договора социальн</w:t>
          </w:r>
          <w:r>
            <w:t>о</w:t>
          </w:r>
          <w:r>
            <w:t>го найма, суд должен принять во внимание следующие обстоятельства:</w:t>
          </w:r>
        </w:p>
        <w:p w:rsidR="00136B31" w:rsidRDefault="008B66AD">
          <w:pPr>
            <w:pStyle w:val="a8"/>
            <w:jc w:val="both"/>
          </w:pPr>
          <w:r>
            <w:t>1) характер действий, приведших к уничтожению жилого помещения;</w:t>
          </w:r>
          <w:r>
            <w:br/>
            <w:t>2) наличие договора о страховании жилого помещения, объем страховых выплат.</w:t>
          </w:r>
        </w:p>
        <w:p w:rsidR="00136B31" w:rsidRDefault="008B66AD">
          <w:pPr>
            <w:pStyle w:val="a8"/>
            <w:jc w:val="both"/>
          </w:pPr>
          <w:r>
            <w:t>В обзоре судебной практики Верховный Суд РФ приводит пример рассмотрения судом одного из гражданских дел.</w:t>
          </w:r>
          <w:r>
            <w:br/>
            <w:t>В требованиях к администрации о предоставлении вне очереди жилого помещения о</w:t>
          </w:r>
          <w:r>
            <w:t>т</w:t>
          </w:r>
          <w:r>
            <w:t>казано, поскольку судом установлено, что причиной пожара стали действия третьих лиц, от иска к которым собственник сгоревшего дома отказался. Кроме того, было установлено, что истец получил разрешение на строительство дома взамен сгоревшего, однако дом не построил.</w:t>
          </w:r>
        </w:p>
        <w:p w:rsidR="00136B31" w:rsidRDefault="008B66AD">
          <w:pPr>
            <w:pStyle w:val="a8"/>
            <w:jc w:val="both"/>
          </w:pPr>
          <w:r>
            <w:t>Также суд откажет в иске в случае, если будет установлено, что имущество (жилой дом) было застраховано, а объем страховых выплат является достаточным для прио</w:t>
          </w:r>
          <w:r>
            <w:t>б</w:t>
          </w:r>
          <w:r>
            <w:t>ретения другого (аналогичного) жилого помещения.</w:t>
          </w:r>
        </w:p>
        <w:p w:rsidR="00136B31" w:rsidRDefault="008B66AD">
          <w:pPr>
            <w:pStyle w:val="a8"/>
            <w:jc w:val="both"/>
          </w:pPr>
          <w:r>
            <w:t>Таким образом, в иске о предоставлении жилья вне очереди должно быть отказано в случае, если суд установит наличие обстоятельств, свидетельствующих об отсутствии со стороны истца действий, направленных на восстановление жилищных прав (</w:t>
          </w:r>
          <w:r>
            <w:rPr>
              <w:u w:val="single"/>
            </w:rPr>
            <w:t>при наличии такой возможности</w:t>
          </w:r>
          <w:r>
            <w:t>).</w:t>
          </w:r>
        </w:p>
        <w:p w:rsidR="00136B31" w:rsidRDefault="008B66AD">
          <w:pPr>
            <w:pStyle w:val="a8"/>
            <w:jc w:val="both"/>
          </w:pPr>
          <w:r>
            <w:t xml:space="preserve">Подробнее об этом см. раздел 2 </w:t>
          </w:r>
          <w:hyperlink r:id="rId2" w:history="1">
            <w:r>
              <w:rPr>
                <w:rStyle w:val="a3"/>
                <w:color w:val="333399"/>
              </w:rPr>
              <w:t>Обзора судебной практики по делам, связанным с обеспечением жилищных прав граждан в случае признания жилого дома аварийным</w:t>
            </w:r>
          </w:hyperlink>
          <w:r>
            <w:t xml:space="preserve"> и подлежащим сносу или реконструкции", утвержденного Президиумом Верховного С</w:t>
          </w:r>
          <w:r>
            <w:t>у</w:t>
          </w:r>
          <w:r>
            <w:t>да РФ 29.04.2014 года</w:t>
          </w:r>
        </w:p>
      </w:tc>
    </w:tr>
  </w:tbl>
  <w:p w:rsidR="00136B31" w:rsidRDefault="00CD588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B31" w:rsidRDefault="00CD588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246FA"/>
    <w:multiLevelType w:val="hybridMultilevel"/>
    <w:tmpl w:val="05223FC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5A34284"/>
    <w:multiLevelType w:val="multilevel"/>
    <w:tmpl w:val="E8C69D06"/>
    <w:lvl w:ilvl="0">
      <w:start w:val="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4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21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1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6AD"/>
    <w:rsid w:val="00000EE4"/>
    <w:rsid w:val="000032FF"/>
    <w:rsid w:val="000056F6"/>
    <w:rsid w:val="00006277"/>
    <w:rsid w:val="000062D5"/>
    <w:rsid w:val="00006970"/>
    <w:rsid w:val="00007FB2"/>
    <w:rsid w:val="00014E25"/>
    <w:rsid w:val="00020302"/>
    <w:rsid w:val="00021E04"/>
    <w:rsid w:val="00025B13"/>
    <w:rsid w:val="00025F2C"/>
    <w:rsid w:val="000266D8"/>
    <w:rsid w:val="00026B81"/>
    <w:rsid w:val="00031393"/>
    <w:rsid w:val="00032800"/>
    <w:rsid w:val="00034A23"/>
    <w:rsid w:val="000377CF"/>
    <w:rsid w:val="00041632"/>
    <w:rsid w:val="0004267D"/>
    <w:rsid w:val="0004291D"/>
    <w:rsid w:val="00043CA5"/>
    <w:rsid w:val="00050144"/>
    <w:rsid w:val="00053935"/>
    <w:rsid w:val="00054FAD"/>
    <w:rsid w:val="00055280"/>
    <w:rsid w:val="000566E3"/>
    <w:rsid w:val="00057EFF"/>
    <w:rsid w:val="000603A8"/>
    <w:rsid w:val="00061271"/>
    <w:rsid w:val="00062E1C"/>
    <w:rsid w:val="00062EB2"/>
    <w:rsid w:val="00064783"/>
    <w:rsid w:val="00064A56"/>
    <w:rsid w:val="0007122C"/>
    <w:rsid w:val="000741D4"/>
    <w:rsid w:val="00075216"/>
    <w:rsid w:val="0007588C"/>
    <w:rsid w:val="00082855"/>
    <w:rsid w:val="000836DA"/>
    <w:rsid w:val="00090FBF"/>
    <w:rsid w:val="0009264C"/>
    <w:rsid w:val="000A2FA0"/>
    <w:rsid w:val="000A39F1"/>
    <w:rsid w:val="000A3DA7"/>
    <w:rsid w:val="000A6A9B"/>
    <w:rsid w:val="000B2109"/>
    <w:rsid w:val="000C17E0"/>
    <w:rsid w:val="000D3150"/>
    <w:rsid w:val="000D35AB"/>
    <w:rsid w:val="000E2663"/>
    <w:rsid w:val="000E574E"/>
    <w:rsid w:val="000E5BC6"/>
    <w:rsid w:val="000E68AE"/>
    <w:rsid w:val="000E6A7C"/>
    <w:rsid w:val="000F1519"/>
    <w:rsid w:val="000F1B8A"/>
    <w:rsid w:val="000F48CF"/>
    <w:rsid w:val="001007F3"/>
    <w:rsid w:val="0010431E"/>
    <w:rsid w:val="001061E3"/>
    <w:rsid w:val="00106D1C"/>
    <w:rsid w:val="00111629"/>
    <w:rsid w:val="0011235B"/>
    <w:rsid w:val="00113726"/>
    <w:rsid w:val="00113E55"/>
    <w:rsid w:val="001145B5"/>
    <w:rsid w:val="00115ED0"/>
    <w:rsid w:val="00120FDC"/>
    <w:rsid w:val="00121A3F"/>
    <w:rsid w:val="001229F5"/>
    <w:rsid w:val="00124ACF"/>
    <w:rsid w:val="00124E2E"/>
    <w:rsid w:val="0012534F"/>
    <w:rsid w:val="00126A9B"/>
    <w:rsid w:val="001317EA"/>
    <w:rsid w:val="00135D01"/>
    <w:rsid w:val="00135E1A"/>
    <w:rsid w:val="00141842"/>
    <w:rsid w:val="001450DF"/>
    <w:rsid w:val="00146D42"/>
    <w:rsid w:val="00152CE7"/>
    <w:rsid w:val="00156534"/>
    <w:rsid w:val="00161523"/>
    <w:rsid w:val="00163919"/>
    <w:rsid w:val="001645CC"/>
    <w:rsid w:val="0016653E"/>
    <w:rsid w:val="00166FA1"/>
    <w:rsid w:val="0016769C"/>
    <w:rsid w:val="00171A8D"/>
    <w:rsid w:val="00171EC9"/>
    <w:rsid w:val="00173C55"/>
    <w:rsid w:val="00174E8E"/>
    <w:rsid w:val="001756B7"/>
    <w:rsid w:val="00181578"/>
    <w:rsid w:val="00184F10"/>
    <w:rsid w:val="00186729"/>
    <w:rsid w:val="001869AF"/>
    <w:rsid w:val="00187524"/>
    <w:rsid w:val="001900D8"/>
    <w:rsid w:val="00191013"/>
    <w:rsid w:val="00193507"/>
    <w:rsid w:val="00196334"/>
    <w:rsid w:val="0019788F"/>
    <w:rsid w:val="001A0BDD"/>
    <w:rsid w:val="001A387F"/>
    <w:rsid w:val="001A5769"/>
    <w:rsid w:val="001B34F4"/>
    <w:rsid w:val="001B414E"/>
    <w:rsid w:val="001B518B"/>
    <w:rsid w:val="001B6264"/>
    <w:rsid w:val="001B699E"/>
    <w:rsid w:val="001B7C27"/>
    <w:rsid w:val="001C2276"/>
    <w:rsid w:val="001C2899"/>
    <w:rsid w:val="001C460F"/>
    <w:rsid w:val="001C480C"/>
    <w:rsid w:val="001C5274"/>
    <w:rsid w:val="001C71B7"/>
    <w:rsid w:val="001C7211"/>
    <w:rsid w:val="001D05D1"/>
    <w:rsid w:val="001D2C62"/>
    <w:rsid w:val="001D39C9"/>
    <w:rsid w:val="001D4AC9"/>
    <w:rsid w:val="001D5D9B"/>
    <w:rsid w:val="001D7647"/>
    <w:rsid w:val="001D77D4"/>
    <w:rsid w:val="001E3D48"/>
    <w:rsid w:val="001E7A80"/>
    <w:rsid w:val="001F0663"/>
    <w:rsid w:val="001F0A41"/>
    <w:rsid w:val="001F51FA"/>
    <w:rsid w:val="001F5ADB"/>
    <w:rsid w:val="001F5F7A"/>
    <w:rsid w:val="001F6037"/>
    <w:rsid w:val="002014FC"/>
    <w:rsid w:val="0020168D"/>
    <w:rsid w:val="00206644"/>
    <w:rsid w:val="00210150"/>
    <w:rsid w:val="002109AC"/>
    <w:rsid w:val="00220178"/>
    <w:rsid w:val="0022113F"/>
    <w:rsid w:val="00227E5E"/>
    <w:rsid w:val="002308AD"/>
    <w:rsid w:val="00233145"/>
    <w:rsid w:val="00233778"/>
    <w:rsid w:val="002339A5"/>
    <w:rsid w:val="002348E5"/>
    <w:rsid w:val="00235D73"/>
    <w:rsid w:val="002413F7"/>
    <w:rsid w:val="00253105"/>
    <w:rsid w:val="0025777B"/>
    <w:rsid w:val="00263153"/>
    <w:rsid w:val="0026440E"/>
    <w:rsid w:val="002647E6"/>
    <w:rsid w:val="00267456"/>
    <w:rsid w:val="00267E53"/>
    <w:rsid w:val="00276C12"/>
    <w:rsid w:val="00290A6E"/>
    <w:rsid w:val="00290F20"/>
    <w:rsid w:val="00292D25"/>
    <w:rsid w:val="00295AEB"/>
    <w:rsid w:val="002A1ED0"/>
    <w:rsid w:val="002B139D"/>
    <w:rsid w:val="002B1BB7"/>
    <w:rsid w:val="002B28E8"/>
    <w:rsid w:val="002B41F5"/>
    <w:rsid w:val="002B4296"/>
    <w:rsid w:val="002B5387"/>
    <w:rsid w:val="002C0368"/>
    <w:rsid w:val="002C0B4B"/>
    <w:rsid w:val="002C2C38"/>
    <w:rsid w:val="002C2EE4"/>
    <w:rsid w:val="002C339F"/>
    <w:rsid w:val="002C66D7"/>
    <w:rsid w:val="002C7D1C"/>
    <w:rsid w:val="002D63B6"/>
    <w:rsid w:val="002E3BED"/>
    <w:rsid w:val="002E6E7E"/>
    <w:rsid w:val="002F2C25"/>
    <w:rsid w:val="002F318B"/>
    <w:rsid w:val="002F63DC"/>
    <w:rsid w:val="00303846"/>
    <w:rsid w:val="00303A88"/>
    <w:rsid w:val="003040E3"/>
    <w:rsid w:val="003057D1"/>
    <w:rsid w:val="00307103"/>
    <w:rsid w:val="00307C52"/>
    <w:rsid w:val="00310D71"/>
    <w:rsid w:val="0031248B"/>
    <w:rsid w:val="00315083"/>
    <w:rsid w:val="00326E34"/>
    <w:rsid w:val="00334FB7"/>
    <w:rsid w:val="00335A51"/>
    <w:rsid w:val="003360BF"/>
    <w:rsid w:val="00337633"/>
    <w:rsid w:val="003439FD"/>
    <w:rsid w:val="00344D9E"/>
    <w:rsid w:val="003467CB"/>
    <w:rsid w:val="0035168A"/>
    <w:rsid w:val="00353A42"/>
    <w:rsid w:val="00355463"/>
    <w:rsid w:val="00356DED"/>
    <w:rsid w:val="00357232"/>
    <w:rsid w:val="00357E8D"/>
    <w:rsid w:val="00360F8A"/>
    <w:rsid w:val="00361C15"/>
    <w:rsid w:val="00363CAC"/>
    <w:rsid w:val="003641D3"/>
    <w:rsid w:val="00371C4A"/>
    <w:rsid w:val="0037292E"/>
    <w:rsid w:val="00375CBC"/>
    <w:rsid w:val="00377694"/>
    <w:rsid w:val="0038096E"/>
    <w:rsid w:val="00380EE9"/>
    <w:rsid w:val="00381C43"/>
    <w:rsid w:val="00382D46"/>
    <w:rsid w:val="0038392A"/>
    <w:rsid w:val="0038532E"/>
    <w:rsid w:val="00391228"/>
    <w:rsid w:val="0039199C"/>
    <w:rsid w:val="003963C0"/>
    <w:rsid w:val="00396AAE"/>
    <w:rsid w:val="00397563"/>
    <w:rsid w:val="003A09B5"/>
    <w:rsid w:val="003A17CA"/>
    <w:rsid w:val="003A2A2B"/>
    <w:rsid w:val="003A6844"/>
    <w:rsid w:val="003A73C5"/>
    <w:rsid w:val="003B63E0"/>
    <w:rsid w:val="003B73F2"/>
    <w:rsid w:val="003C53EC"/>
    <w:rsid w:val="003C78A2"/>
    <w:rsid w:val="003D0428"/>
    <w:rsid w:val="003D0DB3"/>
    <w:rsid w:val="003D3B4F"/>
    <w:rsid w:val="003D49B2"/>
    <w:rsid w:val="003D5CA8"/>
    <w:rsid w:val="003D61FE"/>
    <w:rsid w:val="003E1EBC"/>
    <w:rsid w:val="003E23BA"/>
    <w:rsid w:val="003E2E93"/>
    <w:rsid w:val="003E49FA"/>
    <w:rsid w:val="003E4A15"/>
    <w:rsid w:val="003E4CF3"/>
    <w:rsid w:val="003E519A"/>
    <w:rsid w:val="003E6593"/>
    <w:rsid w:val="003F1BCC"/>
    <w:rsid w:val="004001C1"/>
    <w:rsid w:val="00402139"/>
    <w:rsid w:val="004048EA"/>
    <w:rsid w:val="00404A32"/>
    <w:rsid w:val="004121B0"/>
    <w:rsid w:val="00413775"/>
    <w:rsid w:val="004158E5"/>
    <w:rsid w:val="00416BC1"/>
    <w:rsid w:val="00417D68"/>
    <w:rsid w:val="004209D8"/>
    <w:rsid w:val="00420C5C"/>
    <w:rsid w:val="004214F9"/>
    <w:rsid w:val="00421C75"/>
    <w:rsid w:val="00424CA9"/>
    <w:rsid w:val="00424CD8"/>
    <w:rsid w:val="00424EDB"/>
    <w:rsid w:val="00425FAF"/>
    <w:rsid w:val="00426A43"/>
    <w:rsid w:val="00426A7B"/>
    <w:rsid w:val="00432F85"/>
    <w:rsid w:val="00433EE9"/>
    <w:rsid w:val="004350D8"/>
    <w:rsid w:val="00437E79"/>
    <w:rsid w:val="00440402"/>
    <w:rsid w:val="004418DB"/>
    <w:rsid w:val="0044223C"/>
    <w:rsid w:val="004423F6"/>
    <w:rsid w:val="004441CC"/>
    <w:rsid w:val="00444E84"/>
    <w:rsid w:val="00447036"/>
    <w:rsid w:val="004478B1"/>
    <w:rsid w:val="00454480"/>
    <w:rsid w:val="00457198"/>
    <w:rsid w:val="004614FD"/>
    <w:rsid w:val="004615B1"/>
    <w:rsid w:val="00461783"/>
    <w:rsid w:val="004628FB"/>
    <w:rsid w:val="0046331F"/>
    <w:rsid w:val="00463444"/>
    <w:rsid w:val="0046625D"/>
    <w:rsid w:val="00466418"/>
    <w:rsid w:val="0047004D"/>
    <w:rsid w:val="004717AD"/>
    <w:rsid w:val="00472317"/>
    <w:rsid w:val="004734BB"/>
    <w:rsid w:val="00473B01"/>
    <w:rsid w:val="00474D85"/>
    <w:rsid w:val="00475C6A"/>
    <w:rsid w:val="00475DB5"/>
    <w:rsid w:val="00482411"/>
    <w:rsid w:val="00482658"/>
    <w:rsid w:val="00483DE6"/>
    <w:rsid w:val="00484779"/>
    <w:rsid w:val="004855CB"/>
    <w:rsid w:val="00486D79"/>
    <w:rsid w:val="00495A4F"/>
    <w:rsid w:val="00497D82"/>
    <w:rsid w:val="004A391C"/>
    <w:rsid w:val="004B122B"/>
    <w:rsid w:val="004B2451"/>
    <w:rsid w:val="004B2686"/>
    <w:rsid w:val="004B47A1"/>
    <w:rsid w:val="004B5249"/>
    <w:rsid w:val="004B5734"/>
    <w:rsid w:val="004B5D0A"/>
    <w:rsid w:val="004C1D38"/>
    <w:rsid w:val="004D0583"/>
    <w:rsid w:val="004D066A"/>
    <w:rsid w:val="004D3554"/>
    <w:rsid w:val="004D4347"/>
    <w:rsid w:val="004D75BE"/>
    <w:rsid w:val="004F0839"/>
    <w:rsid w:val="004F0AC3"/>
    <w:rsid w:val="004F1957"/>
    <w:rsid w:val="004F30AC"/>
    <w:rsid w:val="004F4897"/>
    <w:rsid w:val="004F5324"/>
    <w:rsid w:val="004F585E"/>
    <w:rsid w:val="0050652B"/>
    <w:rsid w:val="0050669A"/>
    <w:rsid w:val="005067B9"/>
    <w:rsid w:val="00506AD2"/>
    <w:rsid w:val="00511A4F"/>
    <w:rsid w:val="00512413"/>
    <w:rsid w:val="005134B7"/>
    <w:rsid w:val="00514C3F"/>
    <w:rsid w:val="0051556A"/>
    <w:rsid w:val="0052086C"/>
    <w:rsid w:val="00522C7F"/>
    <w:rsid w:val="00526277"/>
    <w:rsid w:val="005272E7"/>
    <w:rsid w:val="00527D0E"/>
    <w:rsid w:val="00534A4D"/>
    <w:rsid w:val="005360AE"/>
    <w:rsid w:val="0053625A"/>
    <w:rsid w:val="0053779E"/>
    <w:rsid w:val="00542A97"/>
    <w:rsid w:val="00543D11"/>
    <w:rsid w:val="005442E3"/>
    <w:rsid w:val="00545112"/>
    <w:rsid w:val="005467F1"/>
    <w:rsid w:val="00546F29"/>
    <w:rsid w:val="00550D84"/>
    <w:rsid w:val="00552F04"/>
    <w:rsid w:val="00555534"/>
    <w:rsid w:val="0056246E"/>
    <w:rsid w:val="005661F2"/>
    <w:rsid w:val="0056755F"/>
    <w:rsid w:val="00570065"/>
    <w:rsid w:val="005744A3"/>
    <w:rsid w:val="00575D83"/>
    <w:rsid w:val="00577A7A"/>
    <w:rsid w:val="005814E7"/>
    <w:rsid w:val="00584CBC"/>
    <w:rsid w:val="00585370"/>
    <w:rsid w:val="005866C3"/>
    <w:rsid w:val="0058746F"/>
    <w:rsid w:val="005908A6"/>
    <w:rsid w:val="00590B2C"/>
    <w:rsid w:val="00594008"/>
    <w:rsid w:val="005943D1"/>
    <w:rsid w:val="005973E1"/>
    <w:rsid w:val="005A49FB"/>
    <w:rsid w:val="005A50C8"/>
    <w:rsid w:val="005A6979"/>
    <w:rsid w:val="005B0461"/>
    <w:rsid w:val="005B67F4"/>
    <w:rsid w:val="005C1736"/>
    <w:rsid w:val="005C563A"/>
    <w:rsid w:val="005C65F5"/>
    <w:rsid w:val="005D1328"/>
    <w:rsid w:val="005D2586"/>
    <w:rsid w:val="005D6799"/>
    <w:rsid w:val="005D6BEE"/>
    <w:rsid w:val="005D7CE4"/>
    <w:rsid w:val="005E5448"/>
    <w:rsid w:val="005E5519"/>
    <w:rsid w:val="005E5C44"/>
    <w:rsid w:val="005F01FC"/>
    <w:rsid w:val="005F1103"/>
    <w:rsid w:val="005F334F"/>
    <w:rsid w:val="00603335"/>
    <w:rsid w:val="00605E24"/>
    <w:rsid w:val="00610775"/>
    <w:rsid w:val="006115F4"/>
    <w:rsid w:val="00612FF8"/>
    <w:rsid w:val="00614078"/>
    <w:rsid w:val="00616A66"/>
    <w:rsid w:val="00616D33"/>
    <w:rsid w:val="00620E10"/>
    <w:rsid w:val="006270C8"/>
    <w:rsid w:val="006317E8"/>
    <w:rsid w:val="0063487B"/>
    <w:rsid w:val="00636498"/>
    <w:rsid w:val="00636EAF"/>
    <w:rsid w:val="00637968"/>
    <w:rsid w:val="00641EE9"/>
    <w:rsid w:val="00643BFB"/>
    <w:rsid w:val="006449DD"/>
    <w:rsid w:val="00644BD4"/>
    <w:rsid w:val="00652D8D"/>
    <w:rsid w:val="00654D28"/>
    <w:rsid w:val="006569C9"/>
    <w:rsid w:val="006575F0"/>
    <w:rsid w:val="00660025"/>
    <w:rsid w:val="00660154"/>
    <w:rsid w:val="00661491"/>
    <w:rsid w:val="00661E16"/>
    <w:rsid w:val="00672664"/>
    <w:rsid w:val="00676FC0"/>
    <w:rsid w:val="00680587"/>
    <w:rsid w:val="0068059B"/>
    <w:rsid w:val="006819FB"/>
    <w:rsid w:val="006826D9"/>
    <w:rsid w:val="00682F0B"/>
    <w:rsid w:val="006843E7"/>
    <w:rsid w:val="00690B70"/>
    <w:rsid w:val="00692CA5"/>
    <w:rsid w:val="00692ECB"/>
    <w:rsid w:val="006932CA"/>
    <w:rsid w:val="006947D1"/>
    <w:rsid w:val="00696699"/>
    <w:rsid w:val="006A035E"/>
    <w:rsid w:val="006A373C"/>
    <w:rsid w:val="006A3AA3"/>
    <w:rsid w:val="006A61CC"/>
    <w:rsid w:val="006A6580"/>
    <w:rsid w:val="006A72E6"/>
    <w:rsid w:val="006A7DED"/>
    <w:rsid w:val="006A7FBF"/>
    <w:rsid w:val="006B1515"/>
    <w:rsid w:val="006B2BA1"/>
    <w:rsid w:val="006B43ED"/>
    <w:rsid w:val="006C024F"/>
    <w:rsid w:val="006C2D8D"/>
    <w:rsid w:val="006C57C3"/>
    <w:rsid w:val="006D530D"/>
    <w:rsid w:val="006D54FF"/>
    <w:rsid w:val="006E3417"/>
    <w:rsid w:val="006E4BFA"/>
    <w:rsid w:val="006E5001"/>
    <w:rsid w:val="006E668A"/>
    <w:rsid w:val="006F1F39"/>
    <w:rsid w:val="006F3F7E"/>
    <w:rsid w:val="006F4E5D"/>
    <w:rsid w:val="0070004D"/>
    <w:rsid w:val="007006FF"/>
    <w:rsid w:val="007033ED"/>
    <w:rsid w:val="0070489D"/>
    <w:rsid w:val="00706BE3"/>
    <w:rsid w:val="00707799"/>
    <w:rsid w:val="007100E4"/>
    <w:rsid w:val="00712488"/>
    <w:rsid w:val="007162A4"/>
    <w:rsid w:val="007202F6"/>
    <w:rsid w:val="007266F9"/>
    <w:rsid w:val="00730342"/>
    <w:rsid w:val="00731EF5"/>
    <w:rsid w:val="00733219"/>
    <w:rsid w:val="00734D55"/>
    <w:rsid w:val="0073665D"/>
    <w:rsid w:val="007368DF"/>
    <w:rsid w:val="00736E29"/>
    <w:rsid w:val="00741A51"/>
    <w:rsid w:val="00742926"/>
    <w:rsid w:val="00744C9D"/>
    <w:rsid w:val="00745714"/>
    <w:rsid w:val="00745A1F"/>
    <w:rsid w:val="007519AB"/>
    <w:rsid w:val="007551A0"/>
    <w:rsid w:val="00757951"/>
    <w:rsid w:val="00761813"/>
    <w:rsid w:val="00761B9D"/>
    <w:rsid w:val="00783326"/>
    <w:rsid w:val="007850CC"/>
    <w:rsid w:val="00787C96"/>
    <w:rsid w:val="007951FF"/>
    <w:rsid w:val="007A238D"/>
    <w:rsid w:val="007A3727"/>
    <w:rsid w:val="007A5102"/>
    <w:rsid w:val="007A5384"/>
    <w:rsid w:val="007B00F0"/>
    <w:rsid w:val="007B140F"/>
    <w:rsid w:val="007B4B11"/>
    <w:rsid w:val="007B7716"/>
    <w:rsid w:val="007B79E0"/>
    <w:rsid w:val="007C013E"/>
    <w:rsid w:val="007C1C9B"/>
    <w:rsid w:val="007C2904"/>
    <w:rsid w:val="007C4112"/>
    <w:rsid w:val="007C50A4"/>
    <w:rsid w:val="007C5CF0"/>
    <w:rsid w:val="007C60C8"/>
    <w:rsid w:val="007C644E"/>
    <w:rsid w:val="007C66AD"/>
    <w:rsid w:val="007C7AEC"/>
    <w:rsid w:val="007D3571"/>
    <w:rsid w:val="007D602F"/>
    <w:rsid w:val="007D653B"/>
    <w:rsid w:val="007E4CD0"/>
    <w:rsid w:val="007F15F4"/>
    <w:rsid w:val="007F4F73"/>
    <w:rsid w:val="007F5BF7"/>
    <w:rsid w:val="007F7322"/>
    <w:rsid w:val="008010B8"/>
    <w:rsid w:val="008013A6"/>
    <w:rsid w:val="008026F2"/>
    <w:rsid w:val="00805314"/>
    <w:rsid w:val="0080545E"/>
    <w:rsid w:val="00805E39"/>
    <w:rsid w:val="00807FDC"/>
    <w:rsid w:val="0081291C"/>
    <w:rsid w:val="00812ADC"/>
    <w:rsid w:val="00812C52"/>
    <w:rsid w:val="008132E5"/>
    <w:rsid w:val="00813D77"/>
    <w:rsid w:val="0081569C"/>
    <w:rsid w:val="00815D20"/>
    <w:rsid w:val="008160FD"/>
    <w:rsid w:val="008172CB"/>
    <w:rsid w:val="00817E19"/>
    <w:rsid w:val="0082774E"/>
    <w:rsid w:val="008313F0"/>
    <w:rsid w:val="0083253F"/>
    <w:rsid w:val="008349FC"/>
    <w:rsid w:val="0084000D"/>
    <w:rsid w:val="00845101"/>
    <w:rsid w:val="00845F03"/>
    <w:rsid w:val="00847100"/>
    <w:rsid w:val="00855157"/>
    <w:rsid w:val="0085697D"/>
    <w:rsid w:val="00856E41"/>
    <w:rsid w:val="00861582"/>
    <w:rsid w:val="00861648"/>
    <w:rsid w:val="00862A96"/>
    <w:rsid w:val="00862CE7"/>
    <w:rsid w:val="00862E6F"/>
    <w:rsid w:val="00863C28"/>
    <w:rsid w:val="0086672C"/>
    <w:rsid w:val="00872D20"/>
    <w:rsid w:val="00874001"/>
    <w:rsid w:val="00876205"/>
    <w:rsid w:val="0087682F"/>
    <w:rsid w:val="00877065"/>
    <w:rsid w:val="00877B1A"/>
    <w:rsid w:val="008806C3"/>
    <w:rsid w:val="00880F2E"/>
    <w:rsid w:val="00882335"/>
    <w:rsid w:val="00884D72"/>
    <w:rsid w:val="008855DC"/>
    <w:rsid w:val="00886F85"/>
    <w:rsid w:val="00887715"/>
    <w:rsid w:val="00887B68"/>
    <w:rsid w:val="00892B3D"/>
    <w:rsid w:val="00895632"/>
    <w:rsid w:val="00895CC3"/>
    <w:rsid w:val="00897514"/>
    <w:rsid w:val="008A075A"/>
    <w:rsid w:val="008A0C54"/>
    <w:rsid w:val="008A15B8"/>
    <w:rsid w:val="008A1BF3"/>
    <w:rsid w:val="008A4141"/>
    <w:rsid w:val="008A7FFB"/>
    <w:rsid w:val="008B3F39"/>
    <w:rsid w:val="008B554F"/>
    <w:rsid w:val="008B66AD"/>
    <w:rsid w:val="008B7D23"/>
    <w:rsid w:val="008C09EB"/>
    <w:rsid w:val="008C158E"/>
    <w:rsid w:val="008C1F2F"/>
    <w:rsid w:val="008C2BDA"/>
    <w:rsid w:val="008C700A"/>
    <w:rsid w:val="008C795F"/>
    <w:rsid w:val="008D0AF8"/>
    <w:rsid w:val="008D0CA7"/>
    <w:rsid w:val="008E0A8A"/>
    <w:rsid w:val="008E2318"/>
    <w:rsid w:val="008E2CAC"/>
    <w:rsid w:val="008F2C67"/>
    <w:rsid w:val="008F31CD"/>
    <w:rsid w:val="008F5059"/>
    <w:rsid w:val="008F5326"/>
    <w:rsid w:val="008F562B"/>
    <w:rsid w:val="008F710F"/>
    <w:rsid w:val="008F7E36"/>
    <w:rsid w:val="00900A78"/>
    <w:rsid w:val="009013D0"/>
    <w:rsid w:val="009046B8"/>
    <w:rsid w:val="009059F1"/>
    <w:rsid w:val="0090747A"/>
    <w:rsid w:val="00912C39"/>
    <w:rsid w:val="00916849"/>
    <w:rsid w:val="0091755E"/>
    <w:rsid w:val="009208F3"/>
    <w:rsid w:val="00921ECF"/>
    <w:rsid w:val="00922B0C"/>
    <w:rsid w:val="009242E2"/>
    <w:rsid w:val="00924487"/>
    <w:rsid w:val="00925A13"/>
    <w:rsid w:val="0093071C"/>
    <w:rsid w:val="0093340A"/>
    <w:rsid w:val="009337D7"/>
    <w:rsid w:val="009410E1"/>
    <w:rsid w:val="00942B3A"/>
    <w:rsid w:val="009431FA"/>
    <w:rsid w:val="00946BA0"/>
    <w:rsid w:val="009500D6"/>
    <w:rsid w:val="00950365"/>
    <w:rsid w:val="00954085"/>
    <w:rsid w:val="00954973"/>
    <w:rsid w:val="00956EA2"/>
    <w:rsid w:val="0095775E"/>
    <w:rsid w:val="0096310F"/>
    <w:rsid w:val="00964359"/>
    <w:rsid w:val="009730C5"/>
    <w:rsid w:val="00973AE6"/>
    <w:rsid w:val="009741A2"/>
    <w:rsid w:val="009749D5"/>
    <w:rsid w:val="009769D1"/>
    <w:rsid w:val="009851C5"/>
    <w:rsid w:val="00991115"/>
    <w:rsid w:val="009945A4"/>
    <w:rsid w:val="00994844"/>
    <w:rsid w:val="00995AF3"/>
    <w:rsid w:val="009A166A"/>
    <w:rsid w:val="009A1B34"/>
    <w:rsid w:val="009A3A6F"/>
    <w:rsid w:val="009A3C87"/>
    <w:rsid w:val="009A4062"/>
    <w:rsid w:val="009A425D"/>
    <w:rsid w:val="009A44F3"/>
    <w:rsid w:val="009A7EC2"/>
    <w:rsid w:val="009B2346"/>
    <w:rsid w:val="009B411B"/>
    <w:rsid w:val="009B4FB4"/>
    <w:rsid w:val="009B531E"/>
    <w:rsid w:val="009B728B"/>
    <w:rsid w:val="009C42EA"/>
    <w:rsid w:val="009D0452"/>
    <w:rsid w:val="009D0A9B"/>
    <w:rsid w:val="009D1580"/>
    <w:rsid w:val="009D441C"/>
    <w:rsid w:val="009E000C"/>
    <w:rsid w:val="009E2507"/>
    <w:rsid w:val="009E72F2"/>
    <w:rsid w:val="009E7578"/>
    <w:rsid w:val="009F4203"/>
    <w:rsid w:val="009F542A"/>
    <w:rsid w:val="009F7241"/>
    <w:rsid w:val="00A06DC6"/>
    <w:rsid w:val="00A0794E"/>
    <w:rsid w:val="00A11C01"/>
    <w:rsid w:val="00A1378E"/>
    <w:rsid w:val="00A148FC"/>
    <w:rsid w:val="00A17A42"/>
    <w:rsid w:val="00A17F7F"/>
    <w:rsid w:val="00A248BA"/>
    <w:rsid w:val="00A30E31"/>
    <w:rsid w:val="00A31F81"/>
    <w:rsid w:val="00A352EF"/>
    <w:rsid w:val="00A376B2"/>
    <w:rsid w:val="00A4020C"/>
    <w:rsid w:val="00A427D2"/>
    <w:rsid w:val="00A44E49"/>
    <w:rsid w:val="00A4567C"/>
    <w:rsid w:val="00A50357"/>
    <w:rsid w:val="00A5176C"/>
    <w:rsid w:val="00A5220F"/>
    <w:rsid w:val="00A624CA"/>
    <w:rsid w:val="00A646C2"/>
    <w:rsid w:val="00A65D33"/>
    <w:rsid w:val="00A65E8B"/>
    <w:rsid w:val="00A66414"/>
    <w:rsid w:val="00A7026A"/>
    <w:rsid w:val="00A70F42"/>
    <w:rsid w:val="00A711D3"/>
    <w:rsid w:val="00A7121A"/>
    <w:rsid w:val="00A71A49"/>
    <w:rsid w:val="00A754F4"/>
    <w:rsid w:val="00A77316"/>
    <w:rsid w:val="00A9046B"/>
    <w:rsid w:val="00A913B2"/>
    <w:rsid w:val="00A949DA"/>
    <w:rsid w:val="00A96FC9"/>
    <w:rsid w:val="00AA5F0B"/>
    <w:rsid w:val="00AA6F93"/>
    <w:rsid w:val="00AA6FEF"/>
    <w:rsid w:val="00AA7D8B"/>
    <w:rsid w:val="00AB1AD6"/>
    <w:rsid w:val="00AB2BE8"/>
    <w:rsid w:val="00AB7A7B"/>
    <w:rsid w:val="00AC0A6E"/>
    <w:rsid w:val="00AC0C79"/>
    <w:rsid w:val="00AC0E69"/>
    <w:rsid w:val="00AC1423"/>
    <w:rsid w:val="00AC30F8"/>
    <w:rsid w:val="00AC3E02"/>
    <w:rsid w:val="00AC6601"/>
    <w:rsid w:val="00AC6E5B"/>
    <w:rsid w:val="00AC7796"/>
    <w:rsid w:val="00AD0A39"/>
    <w:rsid w:val="00AD1B0C"/>
    <w:rsid w:val="00AD3410"/>
    <w:rsid w:val="00AD554A"/>
    <w:rsid w:val="00AD5B58"/>
    <w:rsid w:val="00AD6674"/>
    <w:rsid w:val="00AE0622"/>
    <w:rsid w:val="00AE14C9"/>
    <w:rsid w:val="00AE1936"/>
    <w:rsid w:val="00AE1A89"/>
    <w:rsid w:val="00AE5EAA"/>
    <w:rsid w:val="00AE60FA"/>
    <w:rsid w:val="00AE78BE"/>
    <w:rsid w:val="00AF23FD"/>
    <w:rsid w:val="00AF29D8"/>
    <w:rsid w:val="00AF2DAC"/>
    <w:rsid w:val="00AF49A9"/>
    <w:rsid w:val="00AF5396"/>
    <w:rsid w:val="00B00030"/>
    <w:rsid w:val="00B0530C"/>
    <w:rsid w:val="00B05C28"/>
    <w:rsid w:val="00B119EF"/>
    <w:rsid w:val="00B15600"/>
    <w:rsid w:val="00B16E3D"/>
    <w:rsid w:val="00B20C08"/>
    <w:rsid w:val="00B2207C"/>
    <w:rsid w:val="00B258C4"/>
    <w:rsid w:val="00B2694D"/>
    <w:rsid w:val="00B30346"/>
    <w:rsid w:val="00B31EE3"/>
    <w:rsid w:val="00B32523"/>
    <w:rsid w:val="00B347C3"/>
    <w:rsid w:val="00B415DB"/>
    <w:rsid w:val="00B4494F"/>
    <w:rsid w:val="00B4498A"/>
    <w:rsid w:val="00B44E84"/>
    <w:rsid w:val="00B50D96"/>
    <w:rsid w:val="00B52B3D"/>
    <w:rsid w:val="00B547D7"/>
    <w:rsid w:val="00B57F77"/>
    <w:rsid w:val="00B62724"/>
    <w:rsid w:val="00B63954"/>
    <w:rsid w:val="00B72CE1"/>
    <w:rsid w:val="00B73664"/>
    <w:rsid w:val="00B754D9"/>
    <w:rsid w:val="00B76181"/>
    <w:rsid w:val="00B7690F"/>
    <w:rsid w:val="00B76AA3"/>
    <w:rsid w:val="00B7771D"/>
    <w:rsid w:val="00B8533E"/>
    <w:rsid w:val="00B85539"/>
    <w:rsid w:val="00B92544"/>
    <w:rsid w:val="00B92A3C"/>
    <w:rsid w:val="00B934D3"/>
    <w:rsid w:val="00B96805"/>
    <w:rsid w:val="00B97353"/>
    <w:rsid w:val="00B9756C"/>
    <w:rsid w:val="00B97CFF"/>
    <w:rsid w:val="00BA15BE"/>
    <w:rsid w:val="00BA1CB4"/>
    <w:rsid w:val="00BA442E"/>
    <w:rsid w:val="00BA574D"/>
    <w:rsid w:val="00BA65B1"/>
    <w:rsid w:val="00BA7F9D"/>
    <w:rsid w:val="00BB36A2"/>
    <w:rsid w:val="00BB451D"/>
    <w:rsid w:val="00BB5580"/>
    <w:rsid w:val="00BB63A5"/>
    <w:rsid w:val="00BB693E"/>
    <w:rsid w:val="00BB7C2C"/>
    <w:rsid w:val="00BC16C1"/>
    <w:rsid w:val="00BC3CE5"/>
    <w:rsid w:val="00BC6E7D"/>
    <w:rsid w:val="00BC7C89"/>
    <w:rsid w:val="00BD0436"/>
    <w:rsid w:val="00BD086F"/>
    <w:rsid w:val="00BD437F"/>
    <w:rsid w:val="00BE1401"/>
    <w:rsid w:val="00BE3834"/>
    <w:rsid w:val="00BE4B75"/>
    <w:rsid w:val="00BE5AA3"/>
    <w:rsid w:val="00BE6FF8"/>
    <w:rsid w:val="00BF1CFE"/>
    <w:rsid w:val="00BF493A"/>
    <w:rsid w:val="00BF5E22"/>
    <w:rsid w:val="00BF6D00"/>
    <w:rsid w:val="00BF749F"/>
    <w:rsid w:val="00C01116"/>
    <w:rsid w:val="00C014EE"/>
    <w:rsid w:val="00C03FDC"/>
    <w:rsid w:val="00C05905"/>
    <w:rsid w:val="00C07DDE"/>
    <w:rsid w:val="00C121F6"/>
    <w:rsid w:val="00C164CB"/>
    <w:rsid w:val="00C1721F"/>
    <w:rsid w:val="00C203A0"/>
    <w:rsid w:val="00C20785"/>
    <w:rsid w:val="00C20E85"/>
    <w:rsid w:val="00C210FC"/>
    <w:rsid w:val="00C26770"/>
    <w:rsid w:val="00C26A7C"/>
    <w:rsid w:val="00C30D3A"/>
    <w:rsid w:val="00C31711"/>
    <w:rsid w:val="00C3562B"/>
    <w:rsid w:val="00C3605D"/>
    <w:rsid w:val="00C40728"/>
    <w:rsid w:val="00C40BAB"/>
    <w:rsid w:val="00C422DE"/>
    <w:rsid w:val="00C42719"/>
    <w:rsid w:val="00C43EF4"/>
    <w:rsid w:val="00C46F9D"/>
    <w:rsid w:val="00C510DD"/>
    <w:rsid w:val="00C60218"/>
    <w:rsid w:val="00C6050A"/>
    <w:rsid w:val="00C60B30"/>
    <w:rsid w:val="00C62E09"/>
    <w:rsid w:val="00C649DC"/>
    <w:rsid w:val="00C67620"/>
    <w:rsid w:val="00C70086"/>
    <w:rsid w:val="00C703A5"/>
    <w:rsid w:val="00C7051A"/>
    <w:rsid w:val="00C707BA"/>
    <w:rsid w:val="00C72738"/>
    <w:rsid w:val="00C7410E"/>
    <w:rsid w:val="00C75285"/>
    <w:rsid w:val="00C845B6"/>
    <w:rsid w:val="00C84F88"/>
    <w:rsid w:val="00C859BA"/>
    <w:rsid w:val="00C85B81"/>
    <w:rsid w:val="00C864F3"/>
    <w:rsid w:val="00C87A7E"/>
    <w:rsid w:val="00C903D1"/>
    <w:rsid w:val="00C96BD5"/>
    <w:rsid w:val="00C97672"/>
    <w:rsid w:val="00CA1112"/>
    <w:rsid w:val="00CA68B7"/>
    <w:rsid w:val="00CA7B95"/>
    <w:rsid w:val="00CB4657"/>
    <w:rsid w:val="00CB69B9"/>
    <w:rsid w:val="00CB73F5"/>
    <w:rsid w:val="00CC1F1B"/>
    <w:rsid w:val="00CC3D2A"/>
    <w:rsid w:val="00CD01F2"/>
    <w:rsid w:val="00CD12F4"/>
    <w:rsid w:val="00CD1AA8"/>
    <w:rsid w:val="00CD5881"/>
    <w:rsid w:val="00CD62CE"/>
    <w:rsid w:val="00CE1AFE"/>
    <w:rsid w:val="00CE417C"/>
    <w:rsid w:val="00CE4FE4"/>
    <w:rsid w:val="00CE7AF7"/>
    <w:rsid w:val="00CF21A9"/>
    <w:rsid w:val="00CF341C"/>
    <w:rsid w:val="00CF5D0C"/>
    <w:rsid w:val="00CF73CC"/>
    <w:rsid w:val="00D014F3"/>
    <w:rsid w:val="00D03AFF"/>
    <w:rsid w:val="00D04B70"/>
    <w:rsid w:val="00D24515"/>
    <w:rsid w:val="00D275BD"/>
    <w:rsid w:val="00D30481"/>
    <w:rsid w:val="00D405A5"/>
    <w:rsid w:val="00D425FB"/>
    <w:rsid w:val="00D46D87"/>
    <w:rsid w:val="00D50E1B"/>
    <w:rsid w:val="00D51E17"/>
    <w:rsid w:val="00D522C4"/>
    <w:rsid w:val="00D52993"/>
    <w:rsid w:val="00D54E32"/>
    <w:rsid w:val="00D559AD"/>
    <w:rsid w:val="00D608F5"/>
    <w:rsid w:val="00D633A2"/>
    <w:rsid w:val="00D63EEF"/>
    <w:rsid w:val="00D66CE5"/>
    <w:rsid w:val="00D715DF"/>
    <w:rsid w:val="00D75BB5"/>
    <w:rsid w:val="00D77545"/>
    <w:rsid w:val="00D80D2C"/>
    <w:rsid w:val="00D81C48"/>
    <w:rsid w:val="00D9187A"/>
    <w:rsid w:val="00D91900"/>
    <w:rsid w:val="00D96BF0"/>
    <w:rsid w:val="00D979E7"/>
    <w:rsid w:val="00DA0EC7"/>
    <w:rsid w:val="00DA5998"/>
    <w:rsid w:val="00DA7C3F"/>
    <w:rsid w:val="00DB1EFD"/>
    <w:rsid w:val="00DB251B"/>
    <w:rsid w:val="00DB2ED7"/>
    <w:rsid w:val="00DB6E05"/>
    <w:rsid w:val="00DB6EB3"/>
    <w:rsid w:val="00DB7315"/>
    <w:rsid w:val="00DC0064"/>
    <w:rsid w:val="00DC0789"/>
    <w:rsid w:val="00DC2983"/>
    <w:rsid w:val="00DC556E"/>
    <w:rsid w:val="00DC5BF8"/>
    <w:rsid w:val="00DD0B14"/>
    <w:rsid w:val="00DD23D8"/>
    <w:rsid w:val="00DD4033"/>
    <w:rsid w:val="00DD4DD0"/>
    <w:rsid w:val="00DD58C2"/>
    <w:rsid w:val="00DF211E"/>
    <w:rsid w:val="00DF4F38"/>
    <w:rsid w:val="00DF5274"/>
    <w:rsid w:val="00E00D0C"/>
    <w:rsid w:val="00E01413"/>
    <w:rsid w:val="00E0359B"/>
    <w:rsid w:val="00E044A6"/>
    <w:rsid w:val="00E04F54"/>
    <w:rsid w:val="00E05294"/>
    <w:rsid w:val="00E0714A"/>
    <w:rsid w:val="00E101BB"/>
    <w:rsid w:val="00E13695"/>
    <w:rsid w:val="00E15BFF"/>
    <w:rsid w:val="00E20E43"/>
    <w:rsid w:val="00E21046"/>
    <w:rsid w:val="00E244D1"/>
    <w:rsid w:val="00E2515D"/>
    <w:rsid w:val="00E25B7D"/>
    <w:rsid w:val="00E26043"/>
    <w:rsid w:val="00E26A25"/>
    <w:rsid w:val="00E27BFE"/>
    <w:rsid w:val="00E313CE"/>
    <w:rsid w:val="00E33214"/>
    <w:rsid w:val="00E3391E"/>
    <w:rsid w:val="00E37E56"/>
    <w:rsid w:val="00E40C90"/>
    <w:rsid w:val="00E40FD9"/>
    <w:rsid w:val="00E420D5"/>
    <w:rsid w:val="00E4269D"/>
    <w:rsid w:val="00E45E61"/>
    <w:rsid w:val="00E51A29"/>
    <w:rsid w:val="00E51BE8"/>
    <w:rsid w:val="00E57201"/>
    <w:rsid w:val="00E61754"/>
    <w:rsid w:val="00E642DC"/>
    <w:rsid w:val="00E66029"/>
    <w:rsid w:val="00E704A5"/>
    <w:rsid w:val="00E71C00"/>
    <w:rsid w:val="00E731A0"/>
    <w:rsid w:val="00E73720"/>
    <w:rsid w:val="00E8051C"/>
    <w:rsid w:val="00E834F3"/>
    <w:rsid w:val="00E86D26"/>
    <w:rsid w:val="00E873B9"/>
    <w:rsid w:val="00E87F5A"/>
    <w:rsid w:val="00E918C6"/>
    <w:rsid w:val="00E92562"/>
    <w:rsid w:val="00E936B1"/>
    <w:rsid w:val="00E9384C"/>
    <w:rsid w:val="00E964BC"/>
    <w:rsid w:val="00EA4C5E"/>
    <w:rsid w:val="00EA4EB8"/>
    <w:rsid w:val="00EA707A"/>
    <w:rsid w:val="00EA7976"/>
    <w:rsid w:val="00EB011B"/>
    <w:rsid w:val="00EB23D7"/>
    <w:rsid w:val="00EB438C"/>
    <w:rsid w:val="00EB5024"/>
    <w:rsid w:val="00EB7E11"/>
    <w:rsid w:val="00EC17E8"/>
    <w:rsid w:val="00ED01F5"/>
    <w:rsid w:val="00ED31C6"/>
    <w:rsid w:val="00ED789A"/>
    <w:rsid w:val="00EE496D"/>
    <w:rsid w:val="00EE5958"/>
    <w:rsid w:val="00EE7178"/>
    <w:rsid w:val="00EE7BBC"/>
    <w:rsid w:val="00EE7C5E"/>
    <w:rsid w:val="00EF0880"/>
    <w:rsid w:val="00EF1330"/>
    <w:rsid w:val="00EF174B"/>
    <w:rsid w:val="00EF1E44"/>
    <w:rsid w:val="00EF6411"/>
    <w:rsid w:val="00EF66F0"/>
    <w:rsid w:val="00EF7FE6"/>
    <w:rsid w:val="00F00BC3"/>
    <w:rsid w:val="00F05F44"/>
    <w:rsid w:val="00F06154"/>
    <w:rsid w:val="00F10875"/>
    <w:rsid w:val="00F14CAA"/>
    <w:rsid w:val="00F15071"/>
    <w:rsid w:val="00F201B6"/>
    <w:rsid w:val="00F21B5D"/>
    <w:rsid w:val="00F2331D"/>
    <w:rsid w:val="00F23AFB"/>
    <w:rsid w:val="00F25CF2"/>
    <w:rsid w:val="00F308DA"/>
    <w:rsid w:val="00F30903"/>
    <w:rsid w:val="00F335B4"/>
    <w:rsid w:val="00F34093"/>
    <w:rsid w:val="00F4187D"/>
    <w:rsid w:val="00F42B6D"/>
    <w:rsid w:val="00F44DFC"/>
    <w:rsid w:val="00F45890"/>
    <w:rsid w:val="00F479A9"/>
    <w:rsid w:val="00F5092E"/>
    <w:rsid w:val="00F532E9"/>
    <w:rsid w:val="00F5428D"/>
    <w:rsid w:val="00F56334"/>
    <w:rsid w:val="00F62FF7"/>
    <w:rsid w:val="00F638EC"/>
    <w:rsid w:val="00F806F9"/>
    <w:rsid w:val="00F8206D"/>
    <w:rsid w:val="00F82BB4"/>
    <w:rsid w:val="00F8305E"/>
    <w:rsid w:val="00F833AB"/>
    <w:rsid w:val="00F8373D"/>
    <w:rsid w:val="00F839C4"/>
    <w:rsid w:val="00F8425C"/>
    <w:rsid w:val="00F879FB"/>
    <w:rsid w:val="00F87BA1"/>
    <w:rsid w:val="00F91D85"/>
    <w:rsid w:val="00F92E85"/>
    <w:rsid w:val="00F938ED"/>
    <w:rsid w:val="00FA1F3F"/>
    <w:rsid w:val="00FB1101"/>
    <w:rsid w:val="00FB3F2E"/>
    <w:rsid w:val="00FC16DB"/>
    <w:rsid w:val="00FD0B8F"/>
    <w:rsid w:val="00FD3180"/>
    <w:rsid w:val="00FD3BBA"/>
    <w:rsid w:val="00FD6F19"/>
    <w:rsid w:val="00FE0125"/>
    <w:rsid w:val="00FE1EE7"/>
    <w:rsid w:val="00FE6A51"/>
    <w:rsid w:val="00FF142B"/>
    <w:rsid w:val="00FF1E23"/>
    <w:rsid w:val="00FF2318"/>
    <w:rsid w:val="00FF3641"/>
    <w:rsid w:val="00FF3B83"/>
    <w:rsid w:val="00FF6D01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66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6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B66AD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B6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B66AD"/>
  </w:style>
  <w:style w:type="paragraph" w:styleId="a6">
    <w:name w:val="footer"/>
    <w:basedOn w:val="a"/>
    <w:link w:val="a7"/>
    <w:uiPriority w:val="99"/>
    <w:semiHidden/>
    <w:unhideWhenUsed/>
    <w:rsid w:val="008B6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B66AD"/>
  </w:style>
  <w:style w:type="paragraph" w:styleId="a8">
    <w:name w:val="Normal (Web)"/>
    <w:basedOn w:val="a"/>
    <w:uiPriority w:val="99"/>
    <w:unhideWhenUsed/>
    <w:rsid w:val="008B6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D24515"/>
    <w:pPr>
      <w:ind w:left="720"/>
      <w:contextualSpacing/>
    </w:pPr>
  </w:style>
  <w:style w:type="table" w:styleId="aa">
    <w:name w:val="Table Grid"/>
    <w:basedOn w:val="a1"/>
    <w:uiPriority w:val="59"/>
    <w:rsid w:val="00912C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66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6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B66AD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B6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B66AD"/>
  </w:style>
  <w:style w:type="paragraph" w:styleId="a6">
    <w:name w:val="footer"/>
    <w:basedOn w:val="a"/>
    <w:link w:val="a7"/>
    <w:uiPriority w:val="99"/>
    <w:semiHidden/>
    <w:unhideWhenUsed/>
    <w:rsid w:val="008B6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B66AD"/>
  </w:style>
  <w:style w:type="paragraph" w:styleId="a8">
    <w:name w:val="Normal (Web)"/>
    <w:basedOn w:val="a"/>
    <w:uiPriority w:val="99"/>
    <w:unhideWhenUsed/>
    <w:rsid w:val="008B6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D24515"/>
    <w:pPr>
      <w:ind w:left="720"/>
      <w:contextualSpacing/>
    </w:pPr>
  </w:style>
  <w:style w:type="table" w:styleId="aa">
    <w:name w:val="Table Grid"/>
    <w:basedOn w:val="a1"/>
    <w:uiPriority w:val="59"/>
    <w:rsid w:val="00912C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logos-pravo.ru/page.php?id=2534" TargetMode="External"/><Relationship Id="rId1" Type="http://schemas.openxmlformats.org/officeDocument/2006/relationships/hyperlink" Target="http://logos-pravo.ru/page.php?id=19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123BB-F1C3-4249-B97C-E72C0A05C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Шавырина</dc:creator>
  <cp:keywords/>
  <dc:description/>
  <cp:lastModifiedBy>Admin</cp:lastModifiedBy>
  <cp:revision>6</cp:revision>
  <cp:lastPrinted>2016-07-07T05:11:00Z</cp:lastPrinted>
  <dcterms:created xsi:type="dcterms:W3CDTF">2016-07-07T09:23:00Z</dcterms:created>
  <dcterms:modified xsi:type="dcterms:W3CDTF">2016-08-25T11:57:00Z</dcterms:modified>
</cp:coreProperties>
</file>