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E5" w:rsidRDefault="003275E5">
      <w:pPr>
        <w:pStyle w:val="ConsPlusTitlePage"/>
      </w:pPr>
    </w:p>
    <w:p w:rsidR="00342900" w:rsidRPr="00872010" w:rsidRDefault="00342900" w:rsidP="00342900">
      <w:pPr>
        <w:jc w:val="center"/>
        <w:rPr>
          <w:rFonts w:ascii="Arial" w:hAnsi="Arial" w:cs="Arial"/>
          <w:b/>
          <w:sz w:val="32"/>
          <w:szCs w:val="32"/>
        </w:rPr>
      </w:pPr>
      <w:r w:rsidRPr="00872010">
        <w:rPr>
          <w:rFonts w:ascii="Arial" w:hAnsi="Arial" w:cs="Arial"/>
          <w:b/>
          <w:sz w:val="32"/>
          <w:szCs w:val="32"/>
        </w:rPr>
        <w:t>Брянская область</w:t>
      </w:r>
    </w:p>
    <w:p w:rsidR="00342900" w:rsidRPr="00872010" w:rsidRDefault="00342900" w:rsidP="00342900">
      <w:pPr>
        <w:jc w:val="center"/>
        <w:rPr>
          <w:b/>
          <w:i/>
          <w:sz w:val="32"/>
          <w:szCs w:val="32"/>
        </w:rPr>
      </w:pPr>
      <w:r w:rsidRPr="00872010">
        <w:rPr>
          <w:b/>
          <w:sz w:val="32"/>
          <w:szCs w:val="32"/>
        </w:rPr>
        <w:t>АДМИНИСТРАЦИЯ КАРАЧЕВСКОГО РАЙОНА</w:t>
      </w:r>
    </w:p>
    <w:p w:rsidR="00342900" w:rsidRPr="00872010" w:rsidRDefault="00342900" w:rsidP="00342900">
      <w:pPr>
        <w:pStyle w:val="1"/>
        <w:jc w:val="center"/>
        <w:rPr>
          <w:b/>
          <w:bCs/>
          <w:i w:val="0"/>
          <w:iCs/>
          <w:sz w:val="40"/>
          <w:szCs w:val="40"/>
        </w:rPr>
      </w:pPr>
      <w:r>
        <w:rPr>
          <w:b/>
          <w:bCs/>
          <w:i w:val="0"/>
          <w:iCs/>
          <w:sz w:val="40"/>
          <w:szCs w:val="40"/>
        </w:rPr>
        <w:t>ПОСТАНОВЛЕ</w:t>
      </w:r>
      <w:r w:rsidRPr="00872010">
        <w:rPr>
          <w:b/>
          <w:bCs/>
          <w:i w:val="0"/>
          <w:iCs/>
          <w:sz w:val="40"/>
          <w:szCs w:val="40"/>
        </w:rPr>
        <w:t>НИЕ</w:t>
      </w:r>
    </w:p>
    <w:p w:rsidR="00342900" w:rsidRDefault="00342900" w:rsidP="0034290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FB8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zbWQIAAGoEAAAOAAAAZHJzL2Uyb0RvYy54bWysVN1u0zAUvkfiHSzfd0lK123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E+GaQpNpru9hOS7g8Y6/4LrBoWgwFKoICzJyeLc+UCE5LuUsKz0VEgZ&#10;zSEVagt8eJQdBujGgFS+FuoKDHMdIZyWgoX0cNDZ+WwsLVqQYLj4xDph52Ga1TeKRfiaEzbZxp4I&#10;uYmBjlQBD4oDgtto46i3J+nJ5HhyPOgN+sNJb5CWZe/5dDzoDafZ0WH5rByPy+xdoJYN8lowxlVg&#10;t3N3Nvg792zv2caXe3/vhUkeo0cFgezuHUnH7oaGbqwx02x1YXddB0PH5O3lCzfm4Rzih7+I0S8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IZJnNt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1443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" strokeweight="4.5pt">
                <v:stroke linestyle="thinThick"/>
              </v:line>
            </w:pict>
          </mc:Fallback>
        </mc:AlternateContent>
      </w:r>
    </w:p>
    <w:p w:rsidR="00342900" w:rsidRDefault="009B727D" w:rsidP="00342900">
      <w:pPr>
        <w:rPr>
          <w:spacing w:val="8"/>
          <w:sz w:val="28"/>
        </w:rPr>
      </w:pPr>
      <w:proofErr w:type="gramStart"/>
      <w:r>
        <w:rPr>
          <w:spacing w:val="8"/>
          <w:sz w:val="28"/>
        </w:rPr>
        <w:t>От</w:t>
      </w:r>
      <w:r w:rsidR="00342900">
        <w:rPr>
          <w:spacing w:val="8"/>
          <w:sz w:val="28"/>
        </w:rPr>
        <w:t xml:space="preserve">  </w:t>
      </w:r>
      <w:r w:rsidRPr="009B727D">
        <w:rPr>
          <w:b/>
          <w:spacing w:val="8"/>
          <w:sz w:val="28"/>
        </w:rPr>
        <w:t>07</w:t>
      </w:r>
      <w:proofErr w:type="gramEnd"/>
      <w:r w:rsidR="00342900" w:rsidRPr="009B727D">
        <w:rPr>
          <w:b/>
          <w:spacing w:val="8"/>
          <w:sz w:val="28"/>
        </w:rPr>
        <w:t xml:space="preserve">  декабря 2018</w:t>
      </w:r>
      <w:r w:rsidR="00342900">
        <w:rPr>
          <w:spacing w:val="8"/>
          <w:sz w:val="28"/>
        </w:rPr>
        <w:t xml:space="preserve"> года № </w:t>
      </w:r>
      <w:r w:rsidRPr="009B727D">
        <w:rPr>
          <w:b/>
          <w:spacing w:val="8"/>
          <w:sz w:val="28"/>
        </w:rPr>
        <w:t>2080</w:t>
      </w:r>
      <w:r w:rsidR="00342900" w:rsidRPr="009B727D">
        <w:rPr>
          <w:b/>
          <w:spacing w:val="8"/>
          <w:sz w:val="28"/>
        </w:rPr>
        <w:t xml:space="preserve">  </w:t>
      </w:r>
      <w:r>
        <w:rPr>
          <w:spacing w:val="8"/>
          <w:sz w:val="28"/>
        </w:rPr>
        <w:t xml:space="preserve">  </w:t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  <w:t xml:space="preserve">     </w:t>
      </w:r>
      <w:r w:rsidR="00342900">
        <w:rPr>
          <w:spacing w:val="8"/>
          <w:sz w:val="28"/>
        </w:rPr>
        <w:t xml:space="preserve">  </w:t>
      </w:r>
      <w:proofErr w:type="spellStart"/>
      <w:r w:rsidR="00342900">
        <w:rPr>
          <w:spacing w:val="8"/>
          <w:sz w:val="28"/>
        </w:rPr>
        <w:t>г.Карачев</w:t>
      </w:r>
      <w:proofErr w:type="spellEnd"/>
      <w:r w:rsidR="00342900">
        <w:rPr>
          <w:spacing w:val="8"/>
          <w:sz w:val="28"/>
        </w:rPr>
        <w:t>, Брянская обл.</w:t>
      </w:r>
    </w:p>
    <w:p w:rsidR="003275E5" w:rsidRDefault="003275E5">
      <w:pPr>
        <w:pStyle w:val="ConsPlusNormal"/>
        <w:outlineLvl w:val="0"/>
      </w:pPr>
    </w:p>
    <w:p w:rsidR="00AA59B8" w:rsidRDefault="00AA59B8" w:rsidP="003275E5">
      <w:pPr>
        <w:pStyle w:val="ConsPlusTitle"/>
      </w:pPr>
    </w:p>
    <w:p w:rsidR="003275E5" w:rsidRDefault="003275E5" w:rsidP="003275E5">
      <w:pPr>
        <w:pStyle w:val="ConsPlusTitle"/>
      </w:pPr>
      <w:bookmarkStart w:id="0" w:name="_GoBack"/>
      <w:bookmarkEnd w:id="0"/>
      <w:r>
        <w:t>ОБ УТВЕРЖДЕНИИ ПОРЯДКА УВЕДОМЛЕНИЯ</w:t>
      </w:r>
    </w:p>
    <w:p w:rsidR="003275E5" w:rsidRDefault="003275E5" w:rsidP="003275E5">
      <w:pPr>
        <w:pStyle w:val="ConsPlusTitle"/>
      </w:pPr>
      <w:r>
        <w:t>ПРЕДСТАВИТЕЛЯ НАНИМАТЕЛЯ (РАБОТОДАТЕЛЯ)</w:t>
      </w:r>
    </w:p>
    <w:p w:rsidR="003275E5" w:rsidRDefault="003275E5" w:rsidP="003275E5">
      <w:pPr>
        <w:pStyle w:val="ConsPlusTitle"/>
      </w:pPr>
      <w:r>
        <w:t>О ВЫПОЛНЕНИИ ИНОЙ ОПЛАЧИВАЕМОЙ РАБОТЫ</w:t>
      </w:r>
    </w:p>
    <w:p w:rsidR="003275E5" w:rsidRDefault="003275E5" w:rsidP="003275E5">
      <w:pPr>
        <w:pStyle w:val="ConsPlusTitle"/>
      </w:pPr>
      <w:r>
        <w:t>МУНИЦИПАЛЬНЫМИ СЛУЖАЩИМИ, ЗАМЕЩАЮЩИМИ ДОЛЖНОСТЬ</w:t>
      </w:r>
    </w:p>
    <w:p w:rsidR="003275E5" w:rsidRDefault="003275E5" w:rsidP="003275E5">
      <w:pPr>
        <w:pStyle w:val="ConsPlusTitle"/>
      </w:pPr>
      <w:r>
        <w:t>МУНИЦИПАЛЬНОЙ СЛУЖБЫ В АДМИНИСТРАЦИИ</w:t>
      </w:r>
    </w:p>
    <w:p w:rsidR="003275E5" w:rsidRDefault="003275E5" w:rsidP="003275E5">
      <w:pPr>
        <w:pStyle w:val="ConsPlusTitle"/>
      </w:pPr>
      <w:r>
        <w:t>КАРАЧЕВСКОГО РАЙОНА</w:t>
      </w:r>
    </w:p>
    <w:p w:rsidR="003275E5" w:rsidRDefault="003275E5">
      <w:pPr>
        <w:pStyle w:val="ConsPlusNormal"/>
        <w:jc w:val="center"/>
      </w:pPr>
    </w:p>
    <w:p w:rsidR="003275E5" w:rsidRPr="00342900" w:rsidRDefault="003275E5">
      <w:pPr>
        <w:pStyle w:val="ConsPlusNormal"/>
        <w:ind w:firstLine="540"/>
        <w:jc w:val="both"/>
        <w:rPr>
          <w:sz w:val="28"/>
          <w:szCs w:val="28"/>
        </w:rPr>
      </w:pPr>
      <w:r w:rsidRPr="00342900">
        <w:rPr>
          <w:sz w:val="28"/>
          <w:szCs w:val="28"/>
        </w:rPr>
        <w:t xml:space="preserve">В соответствии с Федеральными законами от 02.03.2007 </w:t>
      </w:r>
      <w:hyperlink r:id="rId4" w:history="1">
        <w:r w:rsidRPr="00342900">
          <w:rPr>
            <w:color w:val="0000FF"/>
            <w:sz w:val="28"/>
            <w:szCs w:val="28"/>
          </w:rPr>
          <w:t>N 25-ФЗ</w:t>
        </w:r>
      </w:hyperlink>
      <w:r w:rsidRPr="00342900">
        <w:rPr>
          <w:sz w:val="28"/>
          <w:szCs w:val="28"/>
        </w:rPr>
        <w:t xml:space="preserve"> "О муниципальной службе в Российской Федерации", от 25.12.2008 </w:t>
      </w:r>
      <w:hyperlink r:id="rId5" w:history="1">
        <w:r w:rsidRPr="00342900">
          <w:rPr>
            <w:color w:val="0000FF"/>
            <w:sz w:val="28"/>
            <w:szCs w:val="28"/>
          </w:rPr>
          <w:t>N 273-ФЗ</w:t>
        </w:r>
      </w:hyperlink>
      <w:r w:rsidRPr="00342900">
        <w:rPr>
          <w:sz w:val="28"/>
          <w:szCs w:val="28"/>
        </w:rPr>
        <w:t xml:space="preserve"> "О противодействии коррупции", </w:t>
      </w:r>
      <w:hyperlink r:id="rId6" w:history="1">
        <w:r w:rsidRPr="00342900">
          <w:rPr>
            <w:color w:val="0000FF"/>
            <w:sz w:val="28"/>
            <w:szCs w:val="28"/>
          </w:rPr>
          <w:t>Приказом</w:t>
        </w:r>
      </w:hyperlink>
      <w:r w:rsidRPr="00342900">
        <w:rPr>
          <w:sz w:val="28"/>
          <w:szCs w:val="28"/>
        </w:rPr>
        <w:t xml:space="preserve"> администрации Губернатора Брянской области и Правительства Брянской области от 20.09.2016 N 404-пр "Об утверждении Положения об организации работы при поступлении от государственных гражданских служащих, замещающих должности государственной гражданской службы Брянской области в администрации Губернатора Брянской области и Правительства Брянской области, уведомлений представителя нанимателя о намерении выполнять иную оплачиваемую работу (о выполнении иной оплачиваемой работы)" и в целях предотвращения конфликта интересов на муниципальной службе,</w:t>
      </w:r>
    </w:p>
    <w:p w:rsidR="003275E5" w:rsidRPr="00342900" w:rsidRDefault="003275E5" w:rsidP="003275E5">
      <w:pPr>
        <w:pStyle w:val="ConsPlusNormal"/>
        <w:ind w:firstLine="540"/>
        <w:jc w:val="center"/>
        <w:rPr>
          <w:b/>
          <w:sz w:val="28"/>
          <w:szCs w:val="28"/>
        </w:rPr>
      </w:pPr>
      <w:r w:rsidRPr="00342900">
        <w:rPr>
          <w:b/>
          <w:sz w:val="28"/>
          <w:szCs w:val="28"/>
        </w:rPr>
        <w:t>П О С Т А Н О В Л Я Ю:</w:t>
      </w:r>
    </w:p>
    <w:p w:rsidR="003275E5" w:rsidRPr="00342900" w:rsidRDefault="003275E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42900">
        <w:rPr>
          <w:sz w:val="28"/>
          <w:szCs w:val="28"/>
        </w:rPr>
        <w:t xml:space="preserve">1. Утвердить прилагаемый </w:t>
      </w:r>
      <w:hyperlink w:anchor="P34" w:history="1">
        <w:r w:rsidRPr="00342900">
          <w:rPr>
            <w:color w:val="0000FF"/>
            <w:sz w:val="28"/>
            <w:szCs w:val="28"/>
          </w:rPr>
          <w:t>Порядок</w:t>
        </w:r>
      </w:hyperlink>
      <w:r w:rsidRPr="00342900">
        <w:rPr>
          <w:sz w:val="28"/>
          <w:szCs w:val="28"/>
        </w:rPr>
        <w:t xml:space="preserve">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администрации </w:t>
      </w:r>
      <w:r w:rsidR="00A46095" w:rsidRPr="00342900">
        <w:rPr>
          <w:sz w:val="28"/>
          <w:szCs w:val="28"/>
        </w:rPr>
        <w:t xml:space="preserve">Карачевского </w:t>
      </w:r>
      <w:r w:rsidRPr="00342900">
        <w:rPr>
          <w:sz w:val="28"/>
          <w:szCs w:val="28"/>
        </w:rPr>
        <w:t xml:space="preserve"> района.</w:t>
      </w:r>
    </w:p>
    <w:p w:rsidR="003275E5" w:rsidRPr="00342900" w:rsidRDefault="00A46095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42900">
        <w:rPr>
          <w:sz w:val="28"/>
          <w:szCs w:val="28"/>
        </w:rPr>
        <w:t>2</w:t>
      </w:r>
      <w:r w:rsidR="003275E5" w:rsidRPr="00342900">
        <w:rPr>
          <w:sz w:val="28"/>
          <w:szCs w:val="28"/>
        </w:rPr>
        <w:t xml:space="preserve">. Настоящее Постановление подлежит размещению на официальном сайте </w:t>
      </w:r>
      <w:r w:rsidRPr="00342900">
        <w:rPr>
          <w:sz w:val="28"/>
          <w:szCs w:val="28"/>
        </w:rPr>
        <w:t xml:space="preserve">администрации Карачевского </w:t>
      </w:r>
      <w:r w:rsidR="003275E5" w:rsidRPr="00342900">
        <w:rPr>
          <w:sz w:val="28"/>
          <w:szCs w:val="28"/>
        </w:rPr>
        <w:t>района.</w:t>
      </w:r>
    </w:p>
    <w:p w:rsidR="00342900" w:rsidRDefault="00A46095" w:rsidP="0034290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42900">
        <w:rPr>
          <w:sz w:val="28"/>
          <w:szCs w:val="28"/>
        </w:rPr>
        <w:t>3</w:t>
      </w:r>
      <w:r w:rsidR="003275E5" w:rsidRPr="0034290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342900">
        <w:rPr>
          <w:sz w:val="28"/>
          <w:szCs w:val="28"/>
        </w:rPr>
        <w:t>руководителя аппарата</w:t>
      </w:r>
      <w:r w:rsidR="00342900">
        <w:rPr>
          <w:sz w:val="28"/>
          <w:szCs w:val="28"/>
        </w:rPr>
        <w:t>.</w:t>
      </w:r>
    </w:p>
    <w:p w:rsidR="00342900" w:rsidRPr="00342900" w:rsidRDefault="00342900" w:rsidP="00A46095">
      <w:pPr>
        <w:pStyle w:val="ConsPlusNormal"/>
        <w:spacing w:before="220"/>
        <w:ind w:firstLine="540"/>
        <w:jc w:val="both"/>
        <w:rPr>
          <w:b/>
          <w:sz w:val="28"/>
          <w:szCs w:val="28"/>
        </w:rPr>
      </w:pPr>
      <w:r w:rsidRPr="00342900">
        <w:rPr>
          <w:b/>
          <w:sz w:val="28"/>
          <w:szCs w:val="28"/>
        </w:rPr>
        <w:t>Глава администрации</w:t>
      </w:r>
    </w:p>
    <w:p w:rsidR="00342900" w:rsidRDefault="00342900" w:rsidP="00A46095">
      <w:pPr>
        <w:pStyle w:val="ConsPlusNormal"/>
        <w:spacing w:before="220"/>
        <w:ind w:firstLine="540"/>
        <w:jc w:val="both"/>
        <w:rPr>
          <w:b/>
          <w:sz w:val="28"/>
          <w:szCs w:val="28"/>
        </w:rPr>
      </w:pPr>
      <w:r w:rsidRPr="00342900">
        <w:rPr>
          <w:b/>
          <w:sz w:val="28"/>
          <w:szCs w:val="28"/>
        </w:rPr>
        <w:t>Карачевского района</w:t>
      </w:r>
      <w:r>
        <w:rPr>
          <w:b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</w:rPr>
        <w:t>Л.В.Лужецкая</w:t>
      </w:r>
      <w:proofErr w:type="spellEnd"/>
    </w:p>
    <w:p w:rsidR="00342900" w:rsidRDefault="00342900" w:rsidP="00A46095">
      <w:pPr>
        <w:pStyle w:val="ConsPlusNormal"/>
        <w:spacing w:before="220"/>
        <w:ind w:firstLine="540"/>
        <w:jc w:val="both"/>
        <w:rPr>
          <w:sz w:val="20"/>
        </w:rPr>
      </w:pPr>
      <w:proofErr w:type="spellStart"/>
      <w:r w:rsidRPr="00342900">
        <w:rPr>
          <w:sz w:val="20"/>
        </w:rPr>
        <w:t>Исп.Филимолнова</w:t>
      </w:r>
      <w:proofErr w:type="spellEnd"/>
      <w:r w:rsidRPr="00342900">
        <w:rPr>
          <w:sz w:val="20"/>
        </w:rPr>
        <w:t xml:space="preserve"> О.В.</w:t>
      </w:r>
    </w:p>
    <w:p w:rsidR="00342900" w:rsidRDefault="00342900" w:rsidP="00A46095">
      <w:pPr>
        <w:pStyle w:val="ConsPlusNormal"/>
        <w:spacing w:before="220"/>
        <w:ind w:firstLine="540"/>
        <w:jc w:val="both"/>
        <w:rPr>
          <w:sz w:val="20"/>
        </w:rPr>
      </w:pPr>
      <w:r>
        <w:rPr>
          <w:sz w:val="20"/>
        </w:rPr>
        <w:t>Согласовано:</w:t>
      </w:r>
    </w:p>
    <w:p w:rsidR="003275E5" w:rsidRPr="00342900" w:rsidRDefault="00342900" w:rsidP="00342900">
      <w:pPr>
        <w:pStyle w:val="ConsPlusNormal"/>
        <w:spacing w:before="220"/>
        <w:ind w:firstLine="540"/>
        <w:jc w:val="both"/>
        <w:rPr>
          <w:sz w:val="20"/>
        </w:rPr>
      </w:pPr>
      <w:r>
        <w:rPr>
          <w:sz w:val="20"/>
        </w:rPr>
        <w:t xml:space="preserve">юрист   </w:t>
      </w:r>
    </w:p>
    <w:p w:rsidR="003275E5" w:rsidRDefault="003275E5">
      <w:pPr>
        <w:pStyle w:val="ConsPlusNormal"/>
        <w:jc w:val="right"/>
        <w:outlineLvl w:val="0"/>
      </w:pPr>
      <w:r>
        <w:lastRenderedPageBreak/>
        <w:t>Утвержден</w:t>
      </w:r>
    </w:p>
    <w:p w:rsidR="003275E5" w:rsidRDefault="003275E5">
      <w:pPr>
        <w:pStyle w:val="ConsPlusNormal"/>
        <w:jc w:val="right"/>
      </w:pPr>
      <w:r>
        <w:t>Постановлением</w:t>
      </w:r>
    </w:p>
    <w:p w:rsidR="003275E5" w:rsidRDefault="003275E5">
      <w:pPr>
        <w:pStyle w:val="ConsPlusNormal"/>
        <w:jc w:val="right"/>
      </w:pPr>
      <w:r>
        <w:t>администрации</w:t>
      </w:r>
    </w:p>
    <w:p w:rsidR="003275E5" w:rsidRDefault="00A46095">
      <w:pPr>
        <w:pStyle w:val="ConsPlusNormal"/>
        <w:jc w:val="right"/>
      </w:pPr>
      <w:r>
        <w:t>Карачевского</w:t>
      </w:r>
      <w:r w:rsidR="003275E5">
        <w:t xml:space="preserve"> района</w:t>
      </w:r>
    </w:p>
    <w:p w:rsidR="003275E5" w:rsidRDefault="003275E5" w:rsidP="00A46095">
      <w:pPr>
        <w:pStyle w:val="ConsPlusNormal"/>
        <w:jc w:val="right"/>
      </w:pPr>
      <w:r>
        <w:t xml:space="preserve">от </w:t>
      </w:r>
      <w:r w:rsidR="00A46095">
        <w:t>__________</w:t>
      </w:r>
      <w:r>
        <w:t xml:space="preserve"> N </w:t>
      </w:r>
      <w:r w:rsidR="00A46095">
        <w:t>____</w:t>
      </w:r>
    </w:p>
    <w:p w:rsidR="003275E5" w:rsidRDefault="003275E5">
      <w:pPr>
        <w:pStyle w:val="ConsPlusTitle"/>
        <w:jc w:val="center"/>
      </w:pPr>
      <w:bookmarkStart w:id="1" w:name="P34"/>
      <w:bookmarkEnd w:id="1"/>
      <w:r>
        <w:t>Порядок</w:t>
      </w:r>
    </w:p>
    <w:p w:rsidR="003275E5" w:rsidRDefault="003275E5">
      <w:pPr>
        <w:pStyle w:val="ConsPlusTitle"/>
        <w:jc w:val="center"/>
      </w:pPr>
      <w:r>
        <w:t>уведомления представителя нанимателя (работодателя) о</w:t>
      </w:r>
    </w:p>
    <w:p w:rsidR="003275E5" w:rsidRDefault="003275E5">
      <w:pPr>
        <w:pStyle w:val="ConsPlusTitle"/>
        <w:jc w:val="center"/>
      </w:pPr>
      <w:r>
        <w:t>выполнении иной оплачиваемой работы муниципальными</w:t>
      </w:r>
    </w:p>
    <w:p w:rsidR="003275E5" w:rsidRDefault="003275E5">
      <w:pPr>
        <w:pStyle w:val="ConsPlusTitle"/>
        <w:jc w:val="center"/>
      </w:pPr>
      <w:r>
        <w:t>служащими, замещающими должность муниципальной службы</w:t>
      </w:r>
    </w:p>
    <w:p w:rsidR="003275E5" w:rsidRDefault="003275E5">
      <w:pPr>
        <w:pStyle w:val="ConsPlusTitle"/>
        <w:jc w:val="center"/>
      </w:pPr>
      <w:r>
        <w:t xml:space="preserve">в администрации </w:t>
      </w:r>
      <w:r w:rsidR="00A46095">
        <w:t>Карачевского</w:t>
      </w:r>
      <w:r>
        <w:t xml:space="preserve"> района</w:t>
      </w:r>
    </w:p>
    <w:p w:rsidR="003275E5" w:rsidRDefault="003275E5">
      <w:pPr>
        <w:pStyle w:val="ConsPlusNormal"/>
        <w:ind w:firstLine="540"/>
        <w:jc w:val="both"/>
      </w:pPr>
    </w:p>
    <w:p w:rsidR="003275E5" w:rsidRDefault="003275E5">
      <w:pPr>
        <w:pStyle w:val="ConsPlusNormal"/>
        <w:ind w:firstLine="540"/>
        <w:jc w:val="both"/>
      </w:pPr>
      <w:r>
        <w:t xml:space="preserve">1. Порядок уведомления представителя нанимателя (работодателя) о выполнении иной оплачиваемой работы муниципальными служащими, замещающим должность муниципальной службы в администрации </w:t>
      </w:r>
      <w:r w:rsidR="00A46095">
        <w:t>Карачевского</w:t>
      </w:r>
      <w:r>
        <w:t xml:space="preserve"> района (далее - Порядок), разработан в соответствии с Федеральными законами от 02.03.2007 </w:t>
      </w:r>
      <w:hyperlink r:id="rId7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администрации Губернатора Брянской области и Правительства Брянской области от 20.09.2016 N 404-пр "Об утверждении Положения об организации работы при поступлении от государственных гражданских служащих, замещающих должности государственной гражданской службы Брянской области в администрации Губернатора Брянской области и Правительства Брянской области, уведомлений представителя нанимателя о намерении выполнять иную оплачиваемую работу (о выполнении иной оплачиваемой работы)" и определяет процедуру работы при поступлении от муниципальных служащих, замещающих должности муниципальной службы в администрации Брянского района (далее - муниципальный служащий), уведомлений на имя представителя нанимателя (работодателя) о намерении выполнять иную оплачиваемую работу (о выполнении иной оплачиваемой работы).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2. К иной оплачиваемой работе относится работа, которая выполняется на основании трудового и (или) гражданско-правового договора (договоров) помимо работы, выполняемой муниципальным служащим в соответствии с его трудовым договором и должностной инструкцией.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Муниципальный служащий письменно уведомляет представителя нанимателя (работодателя) о намерении выполнять иную оплачиваемую работу до начала ее выполнения.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 xml:space="preserve">3. Вновь назначенный муниципальный служащий, осуществляющий иную оплачиваемую работу на день назначения на должность муниципальной службы в администрации </w:t>
      </w:r>
      <w:r w:rsidR="00A46095">
        <w:t>Карачевского</w:t>
      </w:r>
      <w:r>
        <w:t xml:space="preserve"> района, уведомляет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 xml:space="preserve">4. Уведомление о намерении выполнять иную оплачиваемую работу (о выполнении иной оплачиваемой работы) (далее - уведомление) составляется муниципальным служащим в отношении каждого вида и места выполнения иной оплачиваемой работы на период срока ее выполнения на имя представителя нанимателя (работодателя) по форме согласно </w:t>
      </w:r>
      <w:hyperlink w:anchor="P86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5. Уведомление не позднее следующего рабочего дня со дня получения и ознакомления с ним передается представителем нанимателя (работодателем) для предварительного рассмотрения в отдел</w:t>
      </w:r>
      <w:r w:rsidR="00A46095">
        <w:t xml:space="preserve"> правовой и организационно-кадровой работы</w:t>
      </w:r>
      <w:r>
        <w:t xml:space="preserve"> администрации </w:t>
      </w:r>
      <w:r w:rsidR="00A46095">
        <w:t>Карачевского</w:t>
      </w:r>
      <w:r>
        <w:t xml:space="preserve"> района</w:t>
      </w:r>
      <w:r w:rsidR="00A46095">
        <w:t>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 xml:space="preserve">6. Уведомление регистрируется в день его передачи в отдел </w:t>
      </w:r>
      <w:r w:rsidR="00A46095">
        <w:t xml:space="preserve">правовой и организационно-кадровой работы </w:t>
      </w:r>
      <w:r>
        <w:t xml:space="preserve">в журнале уведомлений об иной оплачиваемой работе по форме согласно </w:t>
      </w:r>
      <w:hyperlink w:anchor="P149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lastRenderedPageBreak/>
        <w:t>7. Копия зарегистрированного в установленном порядке уведомления выдается муниципальному служащему на руки либо направляется по почте с уведомлением.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Подлинник уведомления приобщается к личному делу муниципального служащего.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 xml:space="preserve">8. </w:t>
      </w:r>
      <w:r w:rsidR="003C7B13">
        <w:t>Отдел правовой и организационно-кадровой работы</w:t>
      </w:r>
      <w:r>
        <w:t xml:space="preserve"> анализирует поступившее уведомление на предмет наличия конфликта интересов или возможности возникновения конфликта интересов.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9. При отсутствии признаков конфликта интересов или возможности возникновения конфликта интересов при осуществлении муниципальным служащим иной оплачиваемой работы и подтверждении, что предполагаемый график иной работы не будет препятствовать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неделю, представитель нанимателя (работодатель) согласовывает данное уведомление, и оно приобщается к личному делу муниципального служащего.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10. В случае усмотрения конфликта интересов или возможности возникновения конфликта интересов при осуществлении муниципальным служащим иной оплачиваемой работы отдел</w:t>
      </w:r>
      <w:r w:rsidR="003C7B13">
        <w:t xml:space="preserve"> правовой и организационно-кадровой работы</w:t>
      </w:r>
      <w:r>
        <w:t xml:space="preserve"> направляет данное уведомление для рассмотрения в комиссию по соблюдению требований к служебному поведению муниципальных служащих администрации </w:t>
      </w:r>
      <w:r w:rsidR="00A46095">
        <w:t>Карачевского</w:t>
      </w:r>
      <w:r>
        <w:t xml:space="preserve"> района и урегулированию конфликта интересов (далее - комиссия).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Результаты рассмотрения поступившего уведомления оформляются в виде протокола и в 3-дневный срок направляются представителю нанимателя (работодателю) для принятия решения.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11. Муниципальный служащий информируется о согласовании (несогласовании) уведомления в течение 3 календарных дней с момента принятия представителем нанимателя (работодателем) соответствующего решения по результатам рассмотрения протокола заседания комиссии. Уведомление с решением представителя нанимателя (работодателя) приобщается к личному делу муниципального служащего.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 xml:space="preserve">12. При выполнении иной оплачиваемой работы муниципальный служащий обязан соблюдать установленные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ограничения, запреты и требования к служебному поведению муниципального служащего, а при возникновении конфликта интересов - прекращать ее выполнение.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незамедлительно в письменном виде уведомляет об этом представителя нанимателя (работодателя).</w:t>
      </w:r>
    </w:p>
    <w:p w:rsidR="003275E5" w:rsidRDefault="003275E5">
      <w:pPr>
        <w:pStyle w:val="ConsPlusNormal"/>
        <w:spacing w:before="220"/>
        <w:ind w:firstLine="540"/>
        <w:jc w:val="both"/>
      </w:pPr>
      <w:r>
        <w:t>14. Нарушение положений настоящего Порядка, ухудшение качества выполнения муниципальным служащим обязанностей, связанные с выполнением иной оплачиваемой работы, может квалифицироваться как неисполнение или ненадлежащее исполнение муниципальным служащим должностных обязанностей и повлечь за собой наложение дисциплинарного взыскания.</w:t>
      </w:r>
    </w:p>
    <w:p w:rsidR="003275E5" w:rsidRDefault="003275E5">
      <w:pPr>
        <w:pStyle w:val="ConsPlusNormal"/>
        <w:ind w:firstLine="540"/>
        <w:jc w:val="both"/>
      </w:pPr>
    </w:p>
    <w:p w:rsidR="003275E5" w:rsidRDefault="003275E5">
      <w:pPr>
        <w:pStyle w:val="ConsPlusNormal"/>
        <w:ind w:firstLine="540"/>
        <w:jc w:val="both"/>
      </w:pPr>
    </w:p>
    <w:p w:rsidR="003275E5" w:rsidRDefault="003275E5">
      <w:pPr>
        <w:pStyle w:val="ConsPlusNormal"/>
        <w:ind w:firstLine="540"/>
        <w:jc w:val="both"/>
      </w:pPr>
    </w:p>
    <w:p w:rsidR="003275E5" w:rsidRDefault="003275E5">
      <w:pPr>
        <w:pStyle w:val="ConsPlusNormal"/>
        <w:ind w:firstLine="540"/>
        <w:jc w:val="both"/>
      </w:pPr>
    </w:p>
    <w:p w:rsidR="003275E5" w:rsidRDefault="003275E5">
      <w:pPr>
        <w:pStyle w:val="ConsPlusNormal"/>
        <w:ind w:firstLine="540"/>
        <w:jc w:val="both"/>
      </w:pPr>
    </w:p>
    <w:p w:rsidR="00342900" w:rsidRDefault="00342900">
      <w:pPr>
        <w:pStyle w:val="ConsPlusNormal"/>
        <w:ind w:firstLine="540"/>
        <w:jc w:val="both"/>
      </w:pPr>
    </w:p>
    <w:p w:rsidR="00342900" w:rsidRDefault="00342900" w:rsidP="003C7B13">
      <w:pPr>
        <w:pStyle w:val="ConsPlusNormal"/>
        <w:jc w:val="both"/>
      </w:pPr>
    </w:p>
    <w:p w:rsidR="003275E5" w:rsidRDefault="003275E5">
      <w:pPr>
        <w:pStyle w:val="ConsPlusNormal"/>
        <w:jc w:val="right"/>
        <w:outlineLvl w:val="1"/>
      </w:pPr>
      <w:r>
        <w:lastRenderedPageBreak/>
        <w:t>Приложение N 1</w:t>
      </w:r>
    </w:p>
    <w:p w:rsidR="003275E5" w:rsidRDefault="003275E5">
      <w:pPr>
        <w:pStyle w:val="ConsPlusNormal"/>
        <w:jc w:val="right"/>
      </w:pPr>
      <w:r>
        <w:t>к Порядку уведомления представителя</w:t>
      </w:r>
    </w:p>
    <w:p w:rsidR="003275E5" w:rsidRDefault="003275E5">
      <w:pPr>
        <w:pStyle w:val="ConsPlusNormal"/>
        <w:jc w:val="right"/>
      </w:pPr>
      <w:r>
        <w:t>нанимателя (работодателя) о выполнении иной</w:t>
      </w:r>
    </w:p>
    <w:p w:rsidR="003275E5" w:rsidRDefault="003275E5">
      <w:pPr>
        <w:pStyle w:val="ConsPlusNormal"/>
        <w:jc w:val="right"/>
      </w:pPr>
      <w:r>
        <w:t>оплачиваемой работы муниципальными служащими,</w:t>
      </w:r>
    </w:p>
    <w:p w:rsidR="003275E5" w:rsidRDefault="003275E5">
      <w:pPr>
        <w:pStyle w:val="ConsPlusNormal"/>
        <w:jc w:val="right"/>
      </w:pPr>
      <w:r>
        <w:t>замещающими должность муниципальной службы</w:t>
      </w:r>
    </w:p>
    <w:p w:rsidR="003275E5" w:rsidRDefault="003275E5" w:rsidP="000D1398">
      <w:pPr>
        <w:pStyle w:val="ConsPlusNormal"/>
        <w:jc w:val="right"/>
      </w:pPr>
      <w:r>
        <w:t xml:space="preserve">в администрации </w:t>
      </w:r>
      <w:r w:rsidR="00342900">
        <w:t>Карачевского</w:t>
      </w:r>
      <w:r>
        <w:t xml:space="preserve"> района</w:t>
      </w:r>
    </w:p>
    <w:p w:rsidR="000D1398" w:rsidRDefault="000D1398" w:rsidP="000D1398">
      <w:pPr>
        <w:pStyle w:val="ConsPlusNormal"/>
        <w:jc w:val="right"/>
      </w:pPr>
    </w:p>
    <w:p w:rsidR="003275E5" w:rsidRDefault="003275E5">
      <w:pPr>
        <w:pStyle w:val="ConsPlusNonformat"/>
        <w:jc w:val="both"/>
      </w:pPr>
      <w:r>
        <w:t xml:space="preserve">   </w:t>
      </w:r>
      <w:r w:rsidR="00342900">
        <w:t xml:space="preserve">                               </w:t>
      </w:r>
      <w:r>
        <w:t xml:space="preserve">Главе   администрации  </w:t>
      </w:r>
      <w:r w:rsidR="00342900">
        <w:t>Карачевского</w:t>
      </w:r>
      <w:r>
        <w:t xml:space="preserve">  района</w:t>
      </w:r>
    </w:p>
    <w:p w:rsidR="003275E5" w:rsidRDefault="003275E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                           (Ф.И.О.)</w:t>
      </w:r>
    </w:p>
    <w:p w:rsidR="003275E5" w:rsidRDefault="003275E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                           (наименование должности,</w:t>
      </w:r>
    </w:p>
    <w:p w:rsidR="003275E5" w:rsidRDefault="003275E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                           структурного подразделения)</w:t>
      </w:r>
    </w:p>
    <w:p w:rsidR="003275E5" w:rsidRDefault="003275E5">
      <w:pPr>
        <w:pStyle w:val="ConsPlusNonformat"/>
        <w:jc w:val="both"/>
      </w:pPr>
      <w:r>
        <w:t xml:space="preserve">                                  ________________________________________,</w:t>
      </w:r>
    </w:p>
    <w:p w:rsidR="003275E5" w:rsidRDefault="003275E5">
      <w:pPr>
        <w:pStyle w:val="ConsPlusNonformat"/>
        <w:jc w:val="both"/>
      </w:pPr>
      <w:r>
        <w:t xml:space="preserve">                                  (Ф.И.О.)</w:t>
      </w:r>
    </w:p>
    <w:p w:rsidR="003275E5" w:rsidRDefault="003275E5">
      <w:pPr>
        <w:pStyle w:val="ConsPlusNonformat"/>
        <w:jc w:val="both"/>
      </w:pPr>
      <w:r>
        <w:t xml:space="preserve">                                   проживающего(ей) по </w:t>
      </w:r>
      <w:proofErr w:type="gramStart"/>
      <w:r>
        <w:t>адресу:_</w:t>
      </w:r>
      <w:proofErr w:type="gramEnd"/>
      <w:r>
        <w:t>____________</w:t>
      </w:r>
    </w:p>
    <w:p w:rsidR="003275E5" w:rsidRDefault="003275E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3275E5" w:rsidRDefault="003275E5">
      <w:pPr>
        <w:pStyle w:val="ConsPlusNonformat"/>
        <w:jc w:val="both"/>
      </w:pPr>
      <w:r>
        <w:t xml:space="preserve">                                   контактный телефон:_____________________</w:t>
      </w:r>
    </w:p>
    <w:p w:rsidR="003275E5" w:rsidRDefault="003275E5">
      <w:pPr>
        <w:pStyle w:val="ConsPlusNormal"/>
        <w:ind w:firstLine="540"/>
        <w:jc w:val="both"/>
      </w:pPr>
    </w:p>
    <w:p w:rsidR="003275E5" w:rsidRDefault="003275E5">
      <w:pPr>
        <w:pStyle w:val="ConsPlusNormal"/>
        <w:jc w:val="center"/>
      </w:pPr>
      <w:bookmarkStart w:id="2" w:name="P86"/>
      <w:bookmarkEnd w:id="2"/>
      <w:r>
        <w:t>Уведомление</w:t>
      </w:r>
    </w:p>
    <w:p w:rsidR="003275E5" w:rsidRDefault="003275E5">
      <w:pPr>
        <w:pStyle w:val="ConsPlusNormal"/>
        <w:jc w:val="center"/>
      </w:pPr>
      <w:r>
        <w:t>о намерении выполнять иную оплачиваемую работу</w:t>
      </w:r>
    </w:p>
    <w:p w:rsidR="003275E5" w:rsidRDefault="003275E5" w:rsidP="000D1398">
      <w:pPr>
        <w:pStyle w:val="ConsPlusNormal"/>
        <w:jc w:val="center"/>
      </w:pPr>
      <w:r>
        <w:t>(о выполнении иной оплачиваемой работы)</w:t>
      </w:r>
    </w:p>
    <w:p w:rsidR="003275E5" w:rsidRDefault="003275E5">
      <w:pPr>
        <w:pStyle w:val="ConsPlusNonformat"/>
        <w:jc w:val="both"/>
      </w:pPr>
      <w:r>
        <w:t xml:space="preserve">    В  соответствии  с   </w:t>
      </w:r>
      <w:hyperlink r:id="rId11" w:history="1">
        <w:r>
          <w:rPr>
            <w:color w:val="0000FF"/>
          </w:rPr>
          <w:t>пунктом 2 статьи 11</w:t>
        </w:r>
      </w:hyperlink>
      <w:r>
        <w:t xml:space="preserve"> Федерального закона от 2 марта</w:t>
      </w:r>
    </w:p>
    <w:p w:rsidR="003275E5" w:rsidRDefault="003275E5">
      <w:pPr>
        <w:pStyle w:val="ConsPlusNonformat"/>
        <w:jc w:val="both"/>
      </w:pPr>
      <w:r>
        <w:t>2007 года N 25-ФЗ "О муниципальной службе в Российской Федерации" уведомляю</w:t>
      </w:r>
    </w:p>
    <w:p w:rsidR="003275E5" w:rsidRDefault="003275E5">
      <w:pPr>
        <w:pStyle w:val="ConsPlusNonformat"/>
        <w:jc w:val="both"/>
      </w:pPr>
      <w:r>
        <w:t>Вас о том, что я</w:t>
      </w:r>
    </w:p>
    <w:p w:rsidR="003275E5" w:rsidRDefault="003275E5">
      <w:pPr>
        <w:pStyle w:val="ConsPlusNonformat"/>
        <w:jc w:val="both"/>
      </w:pPr>
      <w:r>
        <w:t>___________________________________________________________________________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     (намерен(а) выполнять иную оплачиваемую работу;</w:t>
      </w:r>
    </w:p>
    <w:p w:rsidR="003275E5" w:rsidRDefault="003275E5">
      <w:pPr>
        <w:pStyle w:val="ConsPlusNonformat"/>
        <w:jc w:val="both"/>
      </w:pPr>
      <w:r>
        <w:t xml:space="preserve">                      выполняю иную оплачиваемую работу)</w:t>
      </w:r>
    </w:p>
    <w:p w:rsidR="003275E5" w:rsidRDefault="003275E5">
      <w:pPr>
        <w:pStyle w:val="ConsPlusNonformat"/>
        <w:jc w:val="both"/>
      </w:pPr>
      <w:r>
        <w:t>в _________________________________________________________________________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(полное наименование организации, где будет осуществляться</w:t>
      </w:r>
    </w:p>
    <w:p w:rsidR="003275E5" w:rsidRDefault="003275E5">
      <w:pPr>
        <w:pStyle w:val="ConsPlusNonformat"/>
        <w:jc w:val="both"/>
      </w:pPr>
      <w:r>
        <w:t xml:space="preserve">                             (осуществляется)</w:t>
      </w:r>
    </w:p>
    <w:p w:rsidR="003275E5" w:rsidRDefault="003275E5">
      <w:pPr>
        <w:pStyle w:val="ConsPlusNonformat"/>
        <w:jc w:val="both"/>
      </w:pPr>
      <w:r>
        <w:t>___________________________________________________________________________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    иная оплачиваемая работа, адрес данной организации)</w:t>
      </w:r>
    </w:p>
    <w:p w:rsidR="003275E5" w:rsidRDefault="003275E5">
      <w:pPr>
        <w:pStyle w:val="ConsPlusNonformat"/>
        <w:jc w:val="both"/>
      </w:pPr>
      <w:r>
        <w:t>по ________________________________________________________________________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      (трудовому договору, гражданско-правовому договору,</w:t>
      </w:r>
    </w:p>
    <w:p w:rsidR="003275E5" w:rsidRDefault="003275E5">
      <w:pPr>
        <w:pStyle w:val="ConsPlusNonformat"/>
        <w:jc w:val="both"/>
      </w:pPr>
      <w:r>
        <w:t xml:space="preserve">                       авторскому договору и т.п.)</w:t>
      </w:r>
    </w:p>
    <w:p w:rsidR="003275E5" w:rsidRDefault="003275E5">
      <w:pPr>
        <w:pStyle w:val="ConsPlusNonformat"/>
        <w:jc w:val="both"/>
      </w:pPr>
      <w:r>
        <w:t>Вид деятельности __________________________________________________________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            (педагогическая, научная, творческая или иная деятельность)</w:t>
      </w:r>
    </w:p>
    <w:p w:rsidR="003275E5" w:rsidRDefault="003275E5">
      <w:pPr>
        <w:pStyle w:val="ConsPlusNonformat"/>
        <w:jc w:val="both"/>
      </w:pPr>
      <w:r>
        <w:t>Характер выполняемой работы _______________________________________________</w:t>
      </w:r>
    </w:p>
    <w:p w:rsidR="003275E5" w:rsidRDefault="003275E5">
      <w:pPr>
        <w:pStyle w:val="ConsPlusNonformat"/>
        <w:jc w:val="both"/>
      </w:pPr>
      <w:r>
        <w:t>(чтение лекций, проведение практических занятий, прием зачетов и экзаменов,</w:t>
      </w:r>
    </w:p>
    <w:p w:rsidR="003275E5" w:rsidRDefault="003275E5">
      <w:pPr>
        <w:pStyle w:val="ConsPlusNonformat"/>
        <w:jc w:val="both"/>
      </w:pPr>
      <w:r>
        <w:t>руководство  по написанию курсовых работ, выпускных квалификационных работ,</w:t>
      </w:r>
    </w:p>
    <w:p w:rsidR="003275E5" w:rsidRDefault="003275E5">
      <w:pPr>
        <w:pStyle w:val="ConsPlusNonformat"/>
        <w:jc w:val="both"/>
      </w:pPr>
      <w:r>
        <w:t>написание статей, подготовка экспертного заключения и др.).</w:t>
      </w:r>
    </w:p>
    <w:p w:rsidR="003275E5" w:rsidRDefault="003275E5">
      <w:pPr>
        <w:pStyle w:val="ConsPlusNonformat"/>
        <w:jc w:val="both"/>
      </w:pPr>
      <w:r>
        <w:t>Дата  начала выполнения иной оплачиваемой работы  с "___" _________ 20__ г.</w:t>
      </w:r>
    </w:p>
    <w:p w:rsidR="003275E5" w:rsidRDefault="003275E5">
      <w:pPr>
        <w:pStyle w:val="ConsPlusNonformat"/>
        <w:jc w:val="both"/>
      </w:pPr>
      <w:r>
        <w:t>Срок   действия   договора   (по   выполнению   иной  оплачиваемой  работы)</w:t>
      </w:r>
    </w:p>
    <w:p w:rsidR="003275E5" w:rsidRDefault="003275E5">
      <w:pPr>
        <w:pStyle w:val="ConsPlusNonformat"/>
        <w:jc w:val="both"/>
      </w:pPr>
      <w:r>
        <w:t>___________________________________________________________________________</w:t>
      </w:r>
    </w:p>
    <w:p w:rsidR="003275E5" w:rsidRDefault="003275E5">
      <w:pPr>
        <w:pStyle w:val="ConsPlusNonformat"/>
        <w:jc w:val="both"/>
      </w:pPr>
      <w:r>
        <w:t xml:space="preserve">    Иная </w:t>
      </w:r>
      <w:proofErr w:type="gramStart"/>
      <w:r>
        <w:t>оплачиваемая  работа</w:t>
      </w:r>
      <w:proofErr w:type="gramEnd"/>
      <w:r>
        <w:t xml:space="preserve">  будет  выполняться в свободное  от  основной</w:t>
      </w:r>
    </w:p>
    <w:p w:rsidR="003275E5" w:rsidRDefault="003275E5">
      <w:pPr>
        <w:pStyle w:val="ConsPlusNonformat"/>
        <w:jc w:val="both"/>
      </w:pPr>
      <w:r>
        <w:t>работы время.  Выполнение указанной иной оплачиваемой работы не повлечет за</w:t>
      </w:r>
    </w:p>
    <w:p w:rsidR="003275E5" w:rsidRDefault="003275E5">
      <w:pPr>
        <w:pStyle w:val="ConsPlusNonformat"/>
        <w:jc w:val="both"/>
      </w:pPr>
      <w:r>
        <w:t>собой конфликта интересов.</w:t>
      </w:r>
    </w:p>
    <w:p w:rsidR="003275E5" w:rsidRDefault="003275E5">
      <w:pPr>
        <w:pStyle w:val="ConsPlusNonformat"/>
        <w:jc w:val="both"/>
      </w:pPr>
      <w:r>
        <w:t>"____" __________ 20__ г. ____________ ____________________________________</w:t>
      </w:r>
    </w:p>
    <w:p w:rsidR="003275E5" w:rsidRDefault="003275E5">
      <w:pPr>
        <w:pStyle w:val="ConsPlusNonformat"/>
        <w:jc w:val="both"/>
      </w:pPr>
      <w:r>
        <w:t>(дата)                      (подпись)        (расшифровка подписи)</w:t>
      </w:r>
    </w:p>
    <w:p w:rsidR="003275E5" w:rsidRDefault="003275E5">
      <w:pPr>
        <w:pStyle w:val="ConsPlusNonformat"/>
        <w:jc w:val="both"/>
      </w:pPr>
    </w:p>
    <w:p w:rsidR="003275E5" w:rsidRDefault="003275E5">
      <w:pPr>
        <w:pStyle w:val="ConsPlusNonformat"/>
        <w:jc w:val="both"/>
      </w:pPr>
      <w:r>
        <w:t>Регистрационный номер в журнале регистрации уведомлений</w:t>
      </w:r>
    </w:p>
    <w:p w:rsidR="003275E5" w:rsidRDefault="003275E5">
      <w:pPr>
        <w:pStyle w:val="ConsPlusNonformat"/>
        <w:jc w:val="both"/>
      </w:pPr>
      <w:r>
        <w:t>___________________</w:t>
      </w:r>
    </w:p>
    <w:p w:rsidR="003275E5" w:rsidRDefault="003275E5">
      <w:pPr>
        <w:pStyle w:val="ConsPlusNonformat"/>
        <w:jc w:val="both"/>
      </w:pPr>
      <w:r>
        <w:t>Дата регистрации уведомления "____" ___________ 20___ г.</w:t>
      </w:r>
    </w:p>
    <w:p w:rsidR="003275E5" w:rsidRDefault="003275E5">
      <w:pPr>
        <w:pStyle w:val="ConsPlusNonformat"/>
        <w:jc w:val="both"/>
      </w:pPr>
    </w:p>
    <w:p w:rsidR="003275E5" w:rsidRDefault="003275E5">
      <w:pPr>
        <w:pStyle w:val="ConsPlusNonformat"/>
        <w:jc w:val="both"/>
      </w:pPr>
      <w:r>
        <w:t>Мнение представителя нанимателя</w:t>
      </w:r>
    </w:p>
    <w:p w:rsidR="003275E5" w:rsidRDefault="003275E5">
      <w:pPr>
        <w:pStyle w:val="ConsPlusNonformat"/>
        <w:jc w:val="both"/>
      </w:pPr>
      <w:r>
        <w:t>(работодателя) ____________________________________________________________</w:t>
      </w:r>
    </w:p>
    <w:p w:rsidR="003275E5" w:rsidRDefault="003275E5">
      <w:pPr>
        <w:pStyle w:val="ConsPlusNonformat"/>
        <w:jc w:val="both"/>
      </w:pPr>
      <w:r>
        <w:t>___________________________________________________________________________</w:t>
      </w:r>
    </w:p>
    <w:p w:rsidR="003275E5" w:rsidRDefault="000D1398">
      <w:pPr>
        <w:pStyle w:val="ConsPlusNonformat"/>
        <w:jc w:val="both"/>
      </w:pPr>
      <w:r>
        <w:t xml:space="preserve">                                      </w:t>
      </w:r>
      <w:r w:rsidR="003275E5">
        <w:t>дата, подпись</w:t>
      </w:r>
    </w:p>
    <w:p w:rsidR="003275E5" w:rsidRDefault="003275E5">
      <w:pPr>
        <w:pStyle w:val="ConsPlusNonformat"/>
        <w:jc w:val="both"/>
      </w:pPr>
      <w:r>
        <w:t>Ознакомлен(а) _____________________________________________________________</w:t>
      </w:r>
    </w:p>
    <w:p w:rsidR="00342900" w:rsidRDefault="000D1398" w:rsidP="000D1398">
      <w:pPr>
        <w:pStyle w:val="ConsPlusNonformat"/>
        <w:jc w:val="both"/>
      </w:pPr>
      <w:r>
        <w:t xml:space="preserve">                      </w:t>
      </w:r>
      <w:r w:rsidR="003275E5">
        <w:t>Ф.И.О. муницип</w:t>
      </w:r>
      <w:r>
        <w:t>ального служащего, дата, подпись</w:t>
      </w:r>
    </w:p>
    <w:p w:rsidR="003275E5" w:rsidRDefault="003275E5">
      <w:pPr>
        <w:pStyle w:val="ConsPlusNormal"/>
        <w:jc w:val="right"/>
        <w:outlineLvl w:val="1"/>
      </w:pPr>
      <w:r>
        <w:lastRenderedPageBreak/>
        <w:t>Приложение N 2</w:t>
      </w:r>
    </w:p>
    <w:p w:rsidR="003275E5" w:rsidRDefault="003275E5">
      <w:pPr>
        <w:pStyle w:val="ConsPlusNormal"/>
        <w:jc w:val="right"/>
      </w:pPr>
      <w:r>
        <w:t>к Порядку уведомления представителя</w:t>
      </w:r>
    </w:p>
    <w:p w:rsidR="003275E5" w:rsidRDefault="003275E5">
      <w:pPr>
        <w:pStyle w:val="ConsPlusNormal"/>
        <w:jc w:val="right"/>
      </w:pPr>
      <w:r>
        <w:t>нанимателя (работодателя) о выполнении иной</w:t>
      </w:r>
    </w:p>
    <w:p w:rsidR="003275E5" w:rsidRDefault="003275E5">
      <w:pPr>
        <w:pStyle w:val="ConsPlusNormal"/>
        <w:jc w:val="right"/>
      </w:pPr>
      <w:r>
        <w:t>оплачиваемой работы муниципальными</w:t>
      </w:r>
    </w:p>
    <w:p w:rsidR="003275E5" w:rsidRDefault="003275E5">
      <w:pPr>
        <w:pStyle w:val="ConsPlusNormal"/>
        <w:jc w:val="right"/>
      </w:pPr>
      <w:r>
        <w:t>служащими, замещающими должность</w:t>
      </w:r>
    </w:p>
    <w:p w:rsidR="003275E5" w:rsidRDefault="003275E5">
      <w:pPr>
        <w:pStyle w:val="ConsPlusNormal"/>
        <w:jc w:val="right"/>
      </w:pPr>
      <w:r>
        <w:t>муниципальной службы в администрации</w:t>
      </w:r>
    </w:p>
    <w:p w:rsidR="003275E5" w:rsidRDefault="00342900">
      <w:pPr>
        <w:pStyle w:val="ConsPlusNormal"/>
        <w:jc w:val="right"/>
      </w:pPr>
      <w:r>
        <w:t>Карачевского</w:t>
      </w:r>
      <w:r w:rsidR="003275E5">
        <w:t xml:space="preserve"> района</w:t>
      </w:r>
    </w:p>
    <w:p w:rsidR="003275E5" w:rsidRDefault="003275E5">
      <w:pPr>
        <w:pStyle w:val="ConsPlusNormal"/>
        <w:jc w:val="center"/>
      </w:pPr>
    </w:p>
    <w:p w:rsidR="003275E5" w:rsidRDefault="003275E5">
      <w:pPr>
        <w:pStyle w:val="ConsPlusNormal"/>
        <w:jc w:val="center"/>
      </w:pPr>
      <w:bookmarkStart w:id="3" w:name="P149"/>
      <w:bookmarkEnd w:id="3"/>
      <w:r>
        <w:t>ЖУРНАЛ</w:t>
      </w:r>
    </w:p>
    <w:p w:rsidR="003275E5" w:rsidRDefault="003275E5">
      <w:pPr>
        <w:pStyle w:val="ConsPlusNormal"/>
        <w:jc w:val="center"/>
      </w:pPr>
      <w:r>
        <w:t>регистрации уведомлений представителя</w:t>
      </w:r>
    </w:p>
    <w:p w:rsidR="003275E5" w:rsidRDefault="003275E5">
      <w:pPr>
        <w:pStyle w:val="ConsPlusNormal"/>
        <w:jc w:val="center"/>
      </w:pPr>
      <w:r>
        <w:t>нанимателя (работодателя) об иной оплачиваемой работе</w:t>
      </w:r>
    </w:p>
    <w:p w:rsidR="003275E5" w:rsidRDefault="003275E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474"/>
        <w:gridCol w:w="1474"/>
        <w:gridCol w:w="1474"/>
        <w:gridCol w:w="1757"/>
        <w:gridCol w:w="1020"/>
      </w:tblGrid>
      <w:tr w:rsidR="003275E5">
        <w:tc>
          <w:tcPr>
            <w:tcW w:w="454" w:type="dxa"/>
          </w:tcPr>
          <w:p w:rsidR="003275E5" w:rsidRDefault="003275E5">
            <w:pPr>
              <w:pStyle w:val="ConsPlusNormal"/>
              <w:jc w:val="center"/>
            </w:pPr>
            <w:r>
              <w:t>N</w:t>
            </w:r>
          </w:p>
          <w:p w:rsidR="003275E5" w:rsidRDefault="003275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Ф.И.О. подавшего уведомление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Подпись подавшего уведомление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757" w:type="dxa"/>
          </w:tcPr>
          <w:p w:rsidR="003275E5" w:rsidRDefault="003275E5">
            <w:pPr>
              <w:pStyle w:val="ConsPlusNormal"/>
              <w:jc w:val="center"/>
            </w:pPr>
            <w:r>
              <w:t>Ф.И.О. лица, зарегистрировавшего уведомление</w:t>
            </w:r>
          </w:p>
        </w:tc>
        <w:tc>
          <w:tcPr>
            <w:tcW w:w="1020" w:type="dxa"/>
          </w:tcPr>
          <w:p w:rsidR="003275E5" w:rsidRDefault="003275E5">
            <w:pPr>
              <w:pStyle w:val="ConsPlusNormal"/>
              <w:jc w:val="center"/>
            </w:pPr>
            <w:r>
              <w:t>Подпись</w:t>
            </w:r>
          </w:p>
        </w:tc>
      </w:tr>
      <w:tr w:rsidR="003275E5">
        <w:tc>
          <w:tcPr>
            <w:tcW w:w="454" w:type="dxa"/>
          </w:tcPr>
          <w:p w:rsidR="003275E5" w:rsidRDefault="00327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3275E5" w:rsidRDefault="003275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3275E5" w:rsidRDefault="003275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3275E5" w:rsidRDefault="003275E5">
            <w:pPr>
              <w:pStyle w:val="ConsPlusNormal"/>
              <w:jc w:val="center"/>
            </w:pPr>
            <w:r>
              <w:t>7</w:t>
            </w:r>
          </w:p>
        </w:tc>
      </w:tr>
      <w:tr w:rsidR="003275E5">
        <w:tc>
          <w:tcPr>
            <w:tcW w:w="45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757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020" w:type="dxa"/>
          </w:tcPr>
          <w:p w:rsidR="003275E5" w:rsidRDefault="003275E5">
            <w:pPr>
              <w:pStyle w:val="ConsPlusNormal"/>
            </w:pPr>
          </w:p>
        </w:tc>
      </w:tr>
      <w:tr w:rsidR="003275E5">
        <w:tc>
          <w:tcPr>
            <w:tcW w:w="45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757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020" w:type="dxa"/>
          </w:tcPr>
          <w:p w:rsidR="003275E5" w:rsidRDefault="003275E5">
            <w:pPr>
              <w:pStyle w:val="ConsPlusNormal"/>
            </w:pPr>
          </w:p>
        </w:tc>
      </w:tr>
      <w:tr w:rsidR="003275E5">
        <w:tc>
          <w:tcPr>
            <w:tcW w:w="45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757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020" w:type="dxa"/>
          </w:tcPr>
          <w:p w:rsidR="003275E5" w:rsidRDefault="003275E5">
            <w:pPr>
              <w:pStyle w:val="ConsPlusNormal"/>
            </w:pPr>
          </w:p>
        </w:tc>
      </w:tr>
      <w:tr w:rsidR="003275E5">
        <w:tc>
          <w:tcPr>
            <w:tcW w:w="45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474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757" w:type="dxa"/>
          </w:tcPr>
          <w:p w:rsidR="003275E5" w:rsidRDefault="003275E5">
            <w:pPr>
              <w:pStyle w:val="ConsPlusNormal"/>
            </w:pPr>
          </w:p>
        </w:tc>
        <w:tc>
          <w:tcPr>
            <w:tcW w:w="1020" w:type="dxa"/>
          </w:tcPr>
          <w:p w:rsidR="003275E5" w:rsidRDefault="003275E5">
            <w:pPr>
              <w:pStyle w:val="ConsPlusNormal"/>
            </w:pPr>
          </w:p>
        </w:tc>
      </w:tr>
    </w:tbl>
    <w:p w:rsidR="003275E5" w:rsidRDefault="003275E5">
      <w:pPr>
        <w:pStyle w:val="ConsPlusNormal"/>
        <w:ind w:firstLine="540"/>
        <w:jc w:val="both"/>
      </w:pPr>
    </w:p>
    <w:sectPr w:rsidR="003275E5" w:rsidSect="00B7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E5"/>
    <w:rsid w:val="000D1398"/>
    <w:rsid w:val="001C3117"/>
    <w:rsid w:val="003275E5"/>
    <w:rsid w:val="00342900"/>
    <w:rsid w:val="003C7B13"/>
    <w:rsid w:val="00736058"/>
    <w:rsid w:val="007845B5"/>
    <w:rsid w:val="009B727D"/>
    <w:rsid w:val="00A46095"/>
    <w:rsid w:val="00A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429D-E1D0-4EFF-88EC-6D2E1A4B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900"/>
    <w:pPr>
      <w:keepNext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75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7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75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290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B0D11EACC247A99EB8CADE710134EA92F2AA0ACDAB8CE3924E67EBBF6F0B59915D3D33198F5C2E656DA23CEk7o3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3B0D11EACC247A99EB8CADE710134EA92F2AA0ACD8B8CE3924E67EBBF6F0B58B158BDF309BE9CBEC438C728B2EE328EF31EE28647A0435kCo6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3B0D11EACC247A99EB92A0F17C4F43AB2574ACABDAB79C647BBD23ECFFFAE2CC5AD29D7496EAC3E448D923C42FBF6DB922EE296479062ACCE38Bk6oEI" TargetMode="External"/><Relationship Id="rId11" Type="http://schemas.openxmlformats.org/officeDocument/2006/relationships/hyperlink" Target="consultantplus://offline/ref=D43B0D11EACC247A99EB8CADE710134EA92F2AA0ACD8B8CE3924E67EBBF6F0B58B158BDF309BE9CBEC438C728B2EE328EF31EE28647A0435kCo6I" TargetMode="External"/><Relationship Id="rId5" Type="http://schemas.openxmlformats.org/officeDocument/2006/relationships/hyperlink" Target="consultantplus://offline/ref=D43B0D11EACC247A99EB8CADE710134EA92F2AA0ACDAB8CE3924E67EBBF6F0B59915D3D33198F5C2E656DA23CEk7o3I" TargetMode="External"/><Relationship Id="rId10" Type="http://schemas.openxmlformats.org/officeDocument/2006/relationships/hyperlink" Target="consultantplus://offline/ref=D43B0D11EACC247A99EB8CADE710134EA92F2AA0ACD8B8CE3924E67EBBF6F0B59915D3D33198F5C2E656DA23CEk7o3I" TargetMode="External"/><Relationship Id="rId4" Type="http://schemas.openxmlformats.org/officeDocument/2006/relationships/hyperlink" Target="consultantplus://offline/ref=D43B0D11EACC247A99EB8CADE710134EA92F2AA0ACD8B8CE3924E67EBBF6F0B58B158BDF309BE9CBEC438C728B2EE328EF31EE28647A0435kCo6I" TargetMode="External"/><Relationship Id="rId9" Type="http://schemas.openxmlformats.org/officeDocument/2006/relationships/hyperlink" Target="consultantplus://offline/ref=D43B0D11EACC247A99EB92A0F17C4F43AB2574ACABDAB79C647BBD23ECFFFAE2CC5AD29D7496EAC3E448D923C42FBF6DB922EE296479062ACCE38Bk6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</cp:lastModifiedBy>
  <cp:revision>5</cp:revision>
  <cp:lastPrinted>2018-12-14T06:40:00Z</cp:lastPrinted>
  <dcterms:created xsi:type="dcterms:W3CDTF">2018-12-13T08:40:00Z</dcterms:created>
  <dcterms:modified xsi:type="dcterms:W3CDTF">2018-12-07T08:38:00Z</dcterms:modified>
</cp:coreProperties>
</file>