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F6" w:rsidRDefault="00FD15F6" w:rsidP="00FD15F6">
      <w:pPr>
        <w:rPr>
          <w:sz w:val="28"/>
        </w:rPr>
      </w:pPr>
    </w:p>
    <w:p w:rsidR="00FD15F6" w:rsidRPr="00872010" w:rsidRDefault="00FD15F6" w:rsidP="00FD15F6">
      <w:pPr>
        <w:jc w:val="center"/>
        <w:rPr>
          <w:rFonts w:ascii="Arial" w:hAnsi="Arial" w:cs="Arial"/>
          <w:b/>
          <w:sz w:val="32"/>
          <w:szCs w:val="32"/>
        </w:rPr>
      </w:pPr>
      <w:r w:rsidRPr="00872010">
        <w:rPr>
          <w:rFonts w:ascii="Arial" w:hAnsi="Arial" w:cs="Arial"/>
          <w:b/>
          <w:sz w:val="32"/>
          <w:szCs w:val="32"/>
        </w:rPr>
        <w:t>Брянская область</w:t>
      </w:r>
    </w:p>
    <w:p w:rsidR="00FD15F6" w:rsidRPr="00872010" w:rsidRDefault="00FD15F6" w:rsidP="00FD15F6">
      <w:pPr>
        <w:jc w:val="center"/>
        <w:rPr>
          <w:b/>
          <w:i/>
          <w:sz w:val="32"/>
          <w:szCs w:val="32"/>
        </w:rPr>
      </w:pPr>
      <w:r w:rsidRPr="00872010">
        <w:rPr>
          <w:b/>
          <w:sz w:val="32"/>
          <w:szCs w:val="32"/>
        </w:rPr>
        <w:t>АДМИНИСТРАЦИЯ КАРАЧЕВСКОГО РАЙОНА</w:t>
      </w:r>
    </w:p>
    <w:p w:rsidR="00FD15F6" w:rsidRPr="00872010" w:rsidRDefault="00FD15F6" w:rsidP="00FD15F6">
      <w:pPr>
        <w:pStyle w:val="1"/>
        <w:jc w:val="center"/>
        <w:rPr>
          <w:b/>
          <w:bCs/>
          <w:i w:val="0"/>
          <w:iCs/>
          <w:sz w:val="40"/>
          <w:szCs w:val="40"/>
        </w:rPr>
      </w:pPr>
      <w:r>
        <w:rPr>
          <w:b/>
          <w:bCs/>
          <w:i w:val="0"/>
          <w:iCs/>
          <w:sz w:val="40"/>
          <w:szCs w:val="40"/>
        </w:rPr>
        <w:t>ПОСТАНОВЛЕ</w:t>
      </w:r>
      <w:r w:rsidRPr="00872010">
        <w:rPr>
          <w:b/>
          <w:bCs/>
          <w:i w:val="0"/>
          <w:iCs/>
          <w:sz w:val="40"/>
          <w:szCs w:val="40"/>
        </w:rPr>
        <w:t>НИЕ</w:t>
      </w:r>
    </w:p>
    <w:p w:rsidR="00FD15F6" w:rsidRDefault="00FD15F6" w:rsidP="00FD15F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096000" cy="0"/>
                <wp:effectExtent l="32385" t="33020" r="34290" b="336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91C3E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8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38100</wp:posOffset>
                </wp:positionV>
                <wp:extent cx="0" cy="0"/>
                <wp:effectExtent l="32385" t="33020" r="34290" b="336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E4D28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pt,3pt" to="-12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" strokeweight="4.5pt">
                <v:stroke linestyle="thinThick"/>
              </v:line>
            </w:pict>
          </mc:Fallback>
        </mc:AlternateContent>
      </w:r>
    </w:p>
    <w:p w:rsidR="00FD15F6" w:rsidRDefault="00FD15F6" w:rsidP="00FD15F6">
      <w:pPr>
        <w:rPr>
          <w:spacing w:val="8"/>
          <w:sz w:val="28"/>
        </w:rPr>
      </w:pPr>
      <w:proofErr w:type="gramStart"/>
      <w:r>
        <w:rPr>
          <w:spacing w:val="8"/>
          <w:sz w:val="28"/>
        </w:rPr>
        <w:t xml:space="preserve">От  </w:t>
      </w:r>
      <w:r w:rsidR="002A300C">
        <w:rPr>
          <w:spacing w:val="8"/>
          <w:sz w:val="28"/>
        </w:rPr>
        <w:t>29.12.2017</w:t>
      </w:r>
      <w:r>
        <w:rPr>
          <w:spacing w:val="8"/>
          <w:sz w:val="28"/>
        </w:rPr>
        <w:t>года</w:t>
      </w:r>
      <w:proofErr w:type="gramEnd"/>
      <w:r>
        <w:rPr>
          <w:spacing w:val="8"/>
          <w:sz w:val="28"/>
        </w:rPr>
        <w:t xml:space="preserve"> №</w:t>
      </w:r>
      <w:r w:rsidR="002A300C">
        <w:rPr>
          <w:spacing w:val="8"/>
          <w:sz w:val="28"/>
        </w:rPr>
        <w:t>2011</w:t>
      </w:r>
      <w:r>
        <w:rPr>
          <w:spacing w:val="8"/>
          <w:sz w:val="28"/>
        </w:rPr>
        <w:t xml:space="preserve">     </w:t>
      </w:r>
      <w:r>
        <w:rPr>
          <w:spacing w:val="8"/>
          <w:sz w:val="28"/>
        </w:rPr>
        <w:tab/>
      </w:r>
      <w:r>
        <w:rPr>
          <w:spacing w:val="8"/>
          <w:sz w:val="28"/>
        </w:rPr>
        <w:tab/>
        <w:t xml:space="preserve">                </w:t>
      </w:r>
      <w:proofErr w:type="spellStart"/>
      <w:r>
        <w:rPr>
          <w:spacing w:val="8"/>
          <w:sz w:val="28"/>
        </w:rPr>
        <w:t>г.Карачев</w:t>
      </w:r>
      <w:proofErr w:type="spellEnd"/>
      <w:r>
        <w:rPr>
          <w:spacing w:val="8"/>
          <w:sz w:val="28"/>
        </w:rPr>
        <w:t>, Брянская обл.</w:t>
      </w:r>
    </w:p>
    <w:p w:rsidR="00FD15F6" w:rsidRDefault="00FD15F6" w:rsidP="00FD15F6">
      <w:pPr>
        <w:rPr>
          <w:b/>
        </w:rPr>
      </w:pPr>
    </w:p>
    <w:p w:rsidR="00A02AC7" w:rsidRDefault="00FD15F6" w:rsidP="00FD15F6">
      <w:pPr>
        <w:rPr>
          <w:b/>
        </w:rPr>
      </w:pPr>
      <w:r w:rsidRPr="00FD15F6">
        <w:rPr>
          <w:b/>
        </w:rPr>
        <w:t xml:space="preserve">Об </w:t>
      </w:r>
      <w:proofErr w:type="gramStart"/>
      <w:r w:rsidRPr="00FD15F6">
        <w:rPr>
          <w:b/>
        </w:rPr>
        <w:t>утверждении  Порядка</w:t>
      </w:r>
      <w:proofErr w:type="gramEnd"/>
      <w:r w:rsidRPr="00FD15F6">
        <w:rPr>
          <w:b/>
        </w:rPr>
        <w:t xml:space="preserve"> применения к муниципальным</w:t>
      </w:r>
    </w:p>
    <w:p w:rsidR="00FD15F6" w:rsidRPr="00FD15F6" w:rsidRDefault="00FD15F6" w:rsidP="00FD15F6">
      <w:pPr>
        <w:rPr>
          <w:b/>
        </w:rPr>
      </w:pPr>
      <w:bookmarkStart w:id="0" w:name="_GoBack"/>
      <w:bookmarkEnd w:id="0"/>
      <w:r w:rsidRPr="00FD15F6">
        <w:rPr>
          <w:b/>
        </w:rPr>
        <w:t>служащим взысканий за несоблюдение ограничений и запретов,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требований о предотвращении или об урегулировании конфликта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интересов и неисполнение обязанностей, установленных в целях</w:t>
      </w:r>
    </w:p>
    <w:p w:rsidR="00FD15F6" w:rsidRPr="00FD15F6" w:rsidRDefault="00FD15F6" w:rsidP="00FD15F6">
      <w:pPr>
        <w:rPr>
          <w:b/>
        </w:rPr>
      </w:pPr>
      <w:r w:rsidRPr="00FD15F6">
        <w:rPr>
          <w:b/>
        </w:rPr>
        <w:t>противодействия коррупции</w:t>
      </w:r>
    </w:p>
    <w:p w:rsidR="00FD15F6" w:rsidRDefault="00FD15F6" w:rsidP="00FD15F6">
      <w:pPr>
        <w:jc w:val="center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02.03.2007 № 25-ФЗ «О муниципальной службе в Российской Федерации», Федерального закона от 25.12.2008 № 273-ФЗ «О противодействии коррупции», Устава  МО «Карачевский район»,   </w:t>
      </w:r>
    </w:p>
    <w:p w:rsidR="00FD15F6" w:rsidRPr="00FD15F6" w:rsidRDefault="00FD15F6" w:rsidP="00FD15F6">
      <w:pPr>
        <w:pStyle w:val="consplus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FD15F6">
        <w:rPr>
          <w:b/>
          <w:sz w:val="28"/>
          <w:szCs w:val="28"/>
        </w:rPr>
        <w:t>ПОСТАНОВЛЯЮ:</w:t>
      </w:r>
    </w:p>
    <w:p w:rsidR="00FD15F6" w:rsidRDefault="00FD15F6" w:rsidP="00FD15F6">
      <w:pPr>
        <w:pStyle w:val="consplustitle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FD15F6" w:rsidRDefault="00FD15F6" w:rsidP="00FD15F6">
      <w:pPr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(согласно приложению).</w:t>
      </w:r>
    </w:p>
    <w:p w:rsidR="00FD15F6" w:rsidRDefault="00FD15F6" w:rsidP="00FD15F6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Разместить постановление на официальном сайте </w:t>
      </w:r>
      <w:proofErr w:type="gramStart"/>
      <w:r>
        <w:rPr>
          <w:color w:val="000000"/>
          <w:sz w:val="28"/>
          <w:szCs w:val="28"/>
        </w:rPr>
        <w:t>администрации  Карачевского</w:t>
      </w:r>
      <w:proofErr w:type="gramEnd"/>
      <w:r>
        <w:rPr>
          <w:color w:val="000000"/>
          <w:sz w:val="28"/>
          <w:szCs w:val="28"/>
        </w:rPr>
        <w:t xml:space="preserve"> района в сети Интернет.</w:t>
      </w:r>
    </w:p>
    <w:p w:rsidR="00FD15F6" w:rsidRDefault="00FD15F6" w:rsidP="00FD15F6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Контроль за исполнением настоящего постановления возложить на руководителя аппарата</w:t>
      </w:r>
    </w:p>
    <w:p w:rsidR="00FD15F6" w:rsidRDefault="00FD15F6" w:rsidP="00FD15F6">
      <w:pPr>
        <w:jc w:val="right"/>
        <w:rPr>
          <w:sz w:val="28"/>
          <w:szCs w:val="28"/>
        </w:rPr>
      </w:pPr>
    </w:p>
    <w:p w:rsidR="00FD15F6" w:rsidRDefault="00FD15F6" w:rsidP="00FD15F6">
      <w:pPr>
        <w:rPr>
          <w:sz w:val="28"/>
          <w:szCs w:val="28"/>
        </w:rPr>
      </w:pPr>
    </w:p>
    <w:p w:rsidR="00FD15F6" w:rsidRDefault="00FD15F6" w:rsidP="00FD15F6">
      <w:pPr>
        <w:rPr>
          <w:sz w:val="28"/>
          <w:szCs w:val="28"/>
        </w:rPr>
      </w:pPr>
    </w:p>
    <w:p w:rsidR="00FD15F6" w:rsidRPr="00FD15F6" w:rsidRDefault="00FD15F6" w:rsidP="00FD15F6">
      <w:pPr>
        <w:rPr>
          <w:b/>
          <w:sz w:val="28"/>
          <w:szCs w:val="28"/>
        </w:rPr>
      </w:pPr>
      <w:r w:rsidRPr="00FD15F6">
        <w:rPr>
          <w:b/>
          <w:sz w:val="28"/>
          <w:szCs w:val="28"/>
        </w:rPr>
        <w:t>Глава администрации</w:t>
      </w:r>
    </w:p>
    <w:p w:rsidR="00FD15F6" w:rsidRDefault="00FD15F6" w:rsidP="00FD15F6">
      <w:pPr>
        <w:rPr>
          <w:b/>
          <w:sz w:val="28"/>
          <w:szCs w:val="28"/>
        </w:rPr>
      </w:pPr>
      <w:r w:rsidRPr="00FD15F6">
        <w:rPr>
          <w:b/>
          <w:sz w:val="28"/>
          <w:szCs w:val="28"/>
        </w:rPr>
        <w:t xml:space="preserve">Карачевского района              </w:t>
      </w:r>
      <w:r>
        <w:rPr>
          <w:b/>
          <w:sz w:val="28"/>
          <w:szCs w:val="28"/>
        </w:rPr>
        <w:t xml:space="preserve">                                                   </w:t>
      </w:r>
      <w:r w:rsidRPr="00FD15F6">
        <w:rPr>
          <w:b/>
          <w:sz w:val="28"/>
          <w:szCs w:val="28"/>
        </w:rPr>
        <w:t xml:space="preserve">   </w:t>
      </w:r>
      <w:proofErr w:type="spellStart"/>
      <w:r w:rsidRPr="00FD15F6">
        <w:rPr>
          <w:b/>
          <w:sz w:val="28"/>
          <w:szCs w:val="28"/>
        </w:rPr>
        <w:t>Л.В.Лужецкая</w:t>
      </w:r>
      <w:proofErr w:type="spellEnd"/>
    </w:p>
    <w:p w:rsidR="00FD15F6" w:rsidRDefault="00FD15F6" w:rsidP="00FD15F6">
      <w:pPr>
        <w:rPr>
          <w:b/>
          <w:sz w:val="28"/>
          <w:szCs w:val="28"/>
        </w:rPr>
      </w:pPr>
    </w:p>
    <w:p w:rsidR="00FD15F6" w:rsidRDefault="00FD15F6" w:rsidP="00FD15F6">
      <w:pPr>
        <w:rPr>
          <w:b/>
          <w:sz w:val="28"/>
          <w:szCs w:val="28"/>
        </w:rPr>
      </w:pPr>
    </w:p>
    <w:p w:rsidR="00FD15F6" w:rsidRPr="00D6069E" w:rsidRDefault="00D6069E" w:rsidP="00FD15F6">
      <w:proofErr w:type="spellStart"/>
      <w:r w:rsidRPr="00D6069E">
        <w:t>Исп.Филимонова</w:t>
      </w:r>
      <w:proofErr w:type="spellEnd"/>
      <w:r w:rsidRPr="00D6069E">
        <w:t xml:space="preserve"> О.В.</w:t>
      </w:r>
    </w:p>
    <w:p w:rsidR="00D6069E" w:rsidRPr="00D6069E" w:rsidRDefault="00D6069E" w:rsidP="00FD15F6">
      <w:r w:rsidRPr="00D6069E">
        <w:t xml:space="preserve">       23093</w:t>
      </w:r>
    </w:p>
    <w:p w:rsidR="00FD15F6" w:rsidRPr="00D6069E" w:rsidRDefault="00FD15F6" w:rsidP="00FD15F6">
      <w:pPr>
        <w:rPr>
          <w:sz w:val="28"/>
          <w:szCs w:val="28"/>
        </w:rPr>
      </w:pPr>
    </w:p>
    <w:p w:rsidR="00FD15F6" w:rsidRDefault="00FD15F6" w:rsidP="00FD15F6">
      <w:pPr>
        <w:rPr>
          <w:sz w:val="24"/>
          <w:szCs w:val="24"/>
        </w:rPr>
      </w:pPr>
      <w:r w:rsidRPr="00FD15F6">
        <w:rPr>
          <w:sz w:val="24"/>
          <w:szCs w:val="24"/>
        </w:rPr>
        <w:t xml:space="preserve">Согласовано: </w:t>
      </w:r>
    </w:p>
    <w:p w:rsidR="00FD15F6" w:rsidRPr="00FD15F6" w:rsidRDefault="00FD15F6" w:rsidP="00FD15F6">
      <w:pPr>
        <w:rPr>
          <w:sz w:val="24"/>
          <w:szCs w:val="24"/>
        </w:rPr>
      </w:pPr>
    </w:p>
    <w:p w:rsidR="00FD15F6" w:rsidRPr="00FD15F6" w:rsidRDefault="00FD15F6" w:rsidP="00FD15F6">
      <w:pPr>
        <w:rPr>
          <w:sz w:val="24"/>
          <w:szCs w:val="24"/>
        </w:rPr>
      </w:pPr>
      <w:r w:rsidRPr="00FD15F6">
        <w:rPr>
          <w:sz w:val="24"/>
          <w:szCs w:val="24"/>
        </w:rPr>
        <w:t>юрист</w:t>
      </w:r>
    </w:p>
    <w:p w:rsidR="00FD15F6" w:rsidRDefault="00FD15F6" w:rsidP="00FD15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15F6" w:rsidRDefault="00FD15F6" w:rsidP="00FD15F6">
      <w:pPr>
        <w:ind w:left="72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D15F6" w:rsidRDefault="00FD15F6" w:rsidP="00FD15F6">
      <w:pPr>
        <w:pStyle w:val="consplustitle"/>
        <w:spacing w:before="0" w:beforeAutospacing="0" w:after="0" w:afterAutospacing="0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администрации Карачевского  района </w:t>
      </w:r>
    </w:p>
    <w:p w:rsidR="00FD15F6" w:rsidRDefault="00FD15F6" w:rsidP="00FD15F6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от_________года</w:t>
      </w:r>
      <w:proofErr w:type="spellEnd"/>
      <w:r>
        <w:rPr>
          <w:sz w:val="28"/>
          <w:szCs w:val="28"/>
        </w:rPr>
        <w:t xml:space="preserve"> №</w:t>
      </w:r>
    </w:p>
    <w:p w:rsidR="00FD15F6" w:rsidRDefault="00FD15F6" w:rsidP="00FD15F6">
      <w:pPr>
        <w:widowControl w:val="0"/>
        <w:adjustRightInd w:val="0"/>
        <w:ind w:left="5103"/>
        <w:rPr>
          <w:sz w:val="28"/>
          <w:szCs w:val="28"/>
        </w:rPr>
      </w:pPr>
    </w:p>
    <w:p w:rsidR="00FD15F6" w:rsidRPr="00FD15F6" w:rsidRDefault="00FD15F6" w:rsidP="00FD15F6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1" w:name="Par29"/>
      <w:bookmarkEnd w:id="1"/>
      <w:r w:rsidRPr="00FD15F6">
        <w:rPr>
          <w:b/>
          <w:bCs/>
          <w:sz w:val="28"/>
          <w:szCs w:val="28"/>
        </w:rPr>
        <w:t xml:space="preserve"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</w:t>
      </w:r>
    </w:p>
    <w:p w:rsidR="00FD15F6" w:rsidRDefault="00FD15F6" w:rsidP="00FD15F6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D15F6" w:rsidRDefault="00FD15F6" w:rsidP="00FD15F6">
      <w:pPr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FD15F6" w:rsidRDefault="00FD15F6" w:rsidP="00FD15F6">
      <w:pPr>
        <w:autoSpaceDE w:val="0"/>
        <w:autoSpaceDN w:val="0"/>
        <w:adjustRightInd w:val="0"/>
        <w:ind w:left="435"/>
        <w:outlineLv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администрации Карачевского района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Дисциплинарная ответственность муниципального служащего</w:t>
      </w:r>
      <w:r w:rsidR="00B27C52">
        <w:rPr>
          <w:sz w:val="28"/>
          <w:szCs w:val="28"/>
        </w:rPr>
        <w:t xml:space="preserve"> администрации Карачевского района</w:t>
      </w:r>
      <w:r>
        <w:rPr>
          <w:sz w:val="28"/>
          <w:szCs w:val="28"/>
        </w:rPr>
        <w:t xml:space="preserve"> устанавливается за совершение дисциплинарного проступка.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D15F6" w:rsidRDefault="00FD15F6" w:rsidP="00FD15F6">
      <w:pPr>
        <w:widowControl w:val="0"/>
        <w:numPr>
          <w:ilvl w:val="0"/>
          <w:numId w:val="1"/>
        </w:num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</w:p>
    <w:p w:rsidR="00FD15F6" w:rsidRDefault="00FD15F6" w:rsidP="00FD15F6">
      <w:pPr>
        <w:widowControl w:val="0"/>
        <w:adjustRightInd w:val="0"/>
        <w:ind w:left="435"/>
        <w:rPr>
          <w:sz w:val="28"/>
          <w:szCs w:val="28"/>
        </w:rPr>
      </w:pP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замечание;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выговор;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увольнение с муниципальной службы по соответствующим основаниям.</w:t>
      </w:r>
    </w:p>
    <w:p w:rsidR="00FD15F6" w:rsidRDefault="00FD15F6" w:rsidP="00FD15F6">
      <w:pPr>
        <w:pStyle w:val="ConsPlusNormal"/>
        <w:ind w:firstLine="540"/>
        <w:jc w:val="both"/>
        <w:rPr>
          <w:rStyle w:val="blk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Муниципальный служащий </w:t>
      </w:r>
      <w:r w:rsidR="00B27C5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27C52">
        <w:rPr>
          <w:rFonts w:ascii="Times New Roman" w:hAnsi="Times New Roman" w:cs="Times New Roman"/>
          <w:sz w:val="28"/>
          <w:szCs w:val="28"/>
        </w:rPr>
        <w:t>карачевского</w:t>
      </w:r>
      <w:proofErr w:type="spellEnd"/>
      <w:r w:rsidR="00B27C52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подлежит увольнению с муниципальной службы в связи с утратой доверия в случаях совершения правонарушений, заключающихся в н</w:t>
      </w:r>
      <w:r>
        <w:rPr>
          <w:rStyle w:val="blk"/>
          <w:sz w:val="28"/>
          <w:szCs w:val="28"/>
        </w:rPr>
        <w:t>епринятии муниципальным служащим</w:t>
      </w:r>
      <w:r w:rsidR="00B27C52">
        <w:rPr>
          <w:rStyle w:val="blk"/>
          <w:sz w:val="28"/>
          <w:szCs w:val="28"/>
        </w:rPr>
        <w:t xml:space="preserve"> администрации Карачевского района</w:t>
      </w:r>
      <w:r>
        <w:rPr>
          <w:rStyle w:val="blk"/>
          <w:sz w:val="28"/>
          <w:szCs w:val="28"/>
        </w:rPr>
        <w:t xml:space="preserve">, являющимся стороной конфликта интересов, мер по предотвращению или </w:t>
      </w:r>
      <w:r>
        <w:rPr>
          <w:rStyle w:val="blk"/>
          <w:sz w:val="28"/>
          <w:szCs w:val="28"/>
        </w:rPr>
        <w:lastRenderedPageBreak/>
        <w:t xml:space="preserve">урегулированию конфликта интересов, а также в непредставлении муниципальным служащим </w:t>
      </w:r>
      <w:r w:rsidR="00B27C52">
        <w:rPr>
          <w:rStyle w:val="blk"/>
          <w:sz w:val="28"/>
          <w:szCs w:val="28"/>
        </w:rPr>
        <w:t xml:space="preserve">администрации Карачевского района </w:t>
      </w:r>
      <w:r>
        <w:rPr>
          <w:rStyle w:val="blk"/>
          <w:sz w:val="28"/>
          <w:szCs w:val="28"/>
        </w:rPr>
        <w:t xml:space="preserve">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в представлении заведомо недостоверных или неполных сведений. </w:t>
      </w:r>
    </w:p>
    <w:p w:rsidR="00FD15F6" w:rsidRDefault="00FD15F6" w:rsidP="00FD15F6">
      <w:pPr>
        <w:widowControl w:val="0"/>
        <w:adjustRightInd w:val="0"/>
        <w:ind w:firstLine="540"/>
        <w:jc w:val="both"/>
      </w:pPr>
      <w:r>
        <w:rPr>
          <w:sz w:val="28"/>
          <w:szCs w:val="28"/>
        </w:rPr>
        <w:t>2.3. Муниципальный служащий</w:t>
      </w:r>
      <w:r w:rsidR="00B27C52">
        <w:rPr>
          <w:sz w:val="28"/>
          <w:szCs w:val="28"/>
        </w:rPr>
        <w:t xml:space="preserve"> администрации Карачевского района</w:t>
      </w:r>
      <w:r>
        <w:rPr>
          <w:sz w:val="28"/>
          <w:szCs w:val="28"/>
        </w:rPr>
        <w:t xml:space="preserve"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от исполнения должностных обязанностей в этом случае производится распоряжением  работодателя.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За несоблюдение муниципальным служащим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 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D15F6" w:rsidRDefault="00FD15F6" w:rsidP="00FD15F6">
      <w:pPr>
        <w:widowControl w:val="0"/>
        <w:numPr>
          <w:ilvl w:val="0"/>
          <w:numId w:val="1"/>
        </w:num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 и сроки применения дисциплинарного взыскания 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Дисциплинарные взыскания применяются работодателем на основании: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доклада о рез</w:t>
      </w:r>
      <w:r w:rsidR="00B27C52">
        <w:rPr>
          <w:sz w:val="28"/>
          <w:szCs w:val="28"/>
        </w:rPr>
        <w:t>ультатах проверки, проведенной отделом правовой и организационно-кадровой работы</w:t>
      </w:r>
      <w:r>
        <w:rPr>
          <w:sz w:val="28"/>
          <w:szCs w:val="28"/>
        </w:rPr>
        <w:t>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объяснений муниципального служащего</w:t>
      </w:r>
      <w:r w:rsidR="00B27C52">
        <w:rPr>
          <w:sz w:val="28"/>
          <w:szCs w:val="28"/>
        </w:rPr>
        <w:t xml:space="preserve"> администрации Карачевского района</w:t>
      </w:r>
      <w:r>
        <w:rPr>
          <w:sz w:val="28"/>
          <w:szCs w:val="28"/>
        </w:rPr>
        <w:t>;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иных материалов.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</w:t>
      </w:r>
      <w:r w:rsidR="00B27C52">
        <w:rPr>
          <w:sz w:val="28"/>
          <w:szCs w:val="28"/>
        </w:rPr>
        <w:t xml:space="preserve"> администрации Карачевского района</w:t>
      </w:r>
      <w:r>
        <w:rPr>
          <w:sz w:val="28"/>
          <w:szCs w:val="28"/>
        </w:rPr>
        <w:t xml:space="preserve"> письменное объяснение.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 истечении двух рабочих дней с момента, когда муниципальному служащему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предоставление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объяснения не является препятствием для применения </w:t>
      </w:r>
      <w:r>
        <w:rPr>
          <w:sz w:val="28"/>
          <w:szCs w:val="28"/>
        </w:rPr>
        <w:lastRenderedPageBreak/>
        <w:t>дисциплинарного взыскания.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 применении взысканий учитываются характер совершенного муниципальным служащим </w:t>
      </w:r>
      <w:r w:rsidR="00B27C52">
        <w:rPr>
          <w:sz w:val="28"/>
          <w:szCs w:val="28"/>
        </w:rPr>
        <w:t xml:space="preserve">администрации </w:t>
      </w:r>
      <w:proofErr w:type="spellStart"/>
      <w:r w:rsidR="00B27C52">
        <w:rPr>
          <w:sz w:val="28"/>
          <w:szCs w:val="28"/>
        </w:rPr>
        <w:t>карачевского</w:t>
      </w:r>
      <w:proofErr w:type="spellEnd"/>
      <w:r w:rsidR="00B27C5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За каждый дисциплинарный проступок муниципального служащего</w:t>
      </w:r>
      <w:r w:rsidR="00B27C52">
        <w:rPr>
          <w:sz w:val="28"/>
          <w:szCs w:val="28"/>
        </w:rPr>
        <w:t xml:space="preserve"> администрации Карачевского района</w:t>
      </w:r>
      <w:r>
        <w:rPr>
          <w:sz w:val="28"/>
          <w:szCs w:val="28"/>
        </w:rPr>
        <w:t xml:space="preserve"> может быть применено только одно дисциплинарное взыскание.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В распоряжении о применении взыскания к муниципальному служащему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Распоряжение о применении взыскания к муниципальному служащему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 В случае отказа муниципального служащего ознакомиться с указанным распоряжением (приказом) под роспись, то составляется соответствующий акт.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Копия распоряжения (приказа) о наложении взыскания на муниципального служащего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 xml:space="preserve">приобщается к </w:t>
      </w:r>
      <w:r w:rsidR="00B27C52">
        <w:rPr>
          <w:sz w:val="28"/>
          <w:szCs w:val="28"/>
        </w:rPr>
        <w:t xml:space="preserve">его </w:t>
      </w:r>
      <w:r>
        <w:rPr>
          <w:sz w:val="28"/>
          <w:szCs w:val="28"/>
        </w:rPr>
        <w:t>личному делу.</w:t>
      </w:r>
    </w:p>
    <w:p w:rsidR="00FD15F6" w:rsidRDefault="00FD15F6" w:rsidP="00FD15F6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3.9. Муниципальный служащий </w:t>
      </w:r>
      <w:r w:rsidR="00B27C52">
        <w:rPr>
          <w:sz w:val="28"/>
          <w:szCs w:val="28"/>
        </w:rPr>
        <w:t xml:space="preserve">администрации Карачевского района </w:t>
      </w:r>
      <w:r>
        <w:rPr>
          <w:sz w:val="28"/>
          <w:szCs w:val="28"/>
        </w:rPr>
        <w:t>вправе обжаловать дисциплинарное взыскание в установленном законом порядке.</w:t>
      </w:r>
    </w:p>
    <w:p w:rsidR="00FD15F6" w:rsidRDefault="00FD15F6" w:rsidP="00FD15F6">
      <w:pPr>
        <w:rPr>
          <w:sz w:val="28"/>
          <w:szCs w:val="28"/>
        </w:rPr>
      </w:pPr>
    </w:p>
    <w:p w:rsidR="00FD15F6" w:rsidRDefault="00FD15F6" w:rsidP="00FD15F6">
      <w:pPr>
        <w:jc w:val="right"/>
        <w:rPr>
          <w:sz w:val="28"/>
          <w:szCs w:val="28"/>
        </w:rPr>
      </w:pPr>
    </w:p>
    <w:p w:rsidR="00FD15F6" w:rsidRDefault="00FD15F6" w:rsidP="00FD15F6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B17618" w:rsidRDefault="00B17618"/>
    <w:sectPr w:rsidR="00B1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A491F"/>
    <w:multiLevelType w:val="hybridMultilevel"/>
    <w:tmpl w:val="3904B39C"/>
    <w:lvl w:ilvl="0" w:tplc="71F42394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5F6"/>
    <w:rsid w:val="002A300C"/>
    <w:rsid w:val="00A02AC7"/>
    <w:rsid w:val="00B17618"/>
    <w:rsid w:val="00B27C52"/>
    <w:rsid w:val="00D6069E"/>
    <w:rsid w:val="00FD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4E7A3-69A6-489D-B6FC-D98D4A6F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5F6"/>
    <w:pPr>
      <w:keepNext/>
      <w:jc w:val="right"/>
      <w:outlineLvl w:val="0"/>
    </w:pPr>
    <w:rPr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15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basedOn w:val="a"/>
    <w:rsid w:val="00FD15F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lk">
    <w:name w:val="blk"/>
    <w:rsid w:val="00FD15F6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FD15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06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3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Волкова</cp:lastModifiedBy>
  <cp:revision>5</cp:revision>
  <cp:lastPrinted>2018-12-12T08:21:00Z</cp:lastPrinted>
  <dcterms:created xsi:type="dcterms:W3CDTF">2018-12-11T15:24:00Z</dcterms:created>
  <dcterms:modified xsi:type="dcterms:W3CDTF">2017-12-29T07:46:00Z</dcterms:modified>
</cp:coreProperties>
</file>