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AE" w:rsidRPr="00B471C6" w:rsidRDefault="004B76AE" w:rsidP="004B76AE">
      <w:pPr>
        <w:widowControl w:val="0"/>
        <w:autoSpaceDE w:val="0"/>
        <w:autoSpaceDN w:val="0"/>
        <w:spacing w:line="240" w:lineRule="auto"/>
        <w:ind w:left="10206" w:firstLine="0"/>
        <w:jc w:val="lef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471C6">
        <w:rPr>
          <w:rFonts w:ascii="Arial" w:hAnsi="Arial" w:cs="Arial"/>
          <w:color w:val="000000"/>
          <w:sz w:val="28"/>
          <w:szCs w:val="28"/>
        </w:rPr>
        <w:t xml:space="preserve">                Приложение</w:t>
      </w:r>
    </w:p>
    <w:p w:rsidR="004B76AE" w:rsidRPr="00B471C6" w:rsidRDefault="004B76AE" w:rsidP="004B76AE">
      <w:pPr>
        <w:widowControl w:val="0"/>
        <w:autoSpaceDE w:val="0"/>
        <w:autoSpaceDN w:val="0"/>
        <w:spacing w:line="240" w:lineRule="auto"/>
        <w:ind w:left="10206" w:firstLine="0"/>
        <w:jc w:val="left"/>
        <w:rPr>
          <w:rFonts w:ascii="Arial" w:hAnsi="Arial" w:cs="Arial"/>
          <w:color w:val="000000"/>
          <w:sz w:val="28"/>
          <w:szCs w:val="28"/>
        </w:rPr>
      </w:pPr>
      <w:r w:rsidRPr="00B471C6">
        <w:rPr>
          <w:rFonts w:ascii="Arial" w:hAnsi="Arial" w:cs="Arial"/>
          <w:color w:val="000000"/>
          <w:sz w:val="28"/>
          <w:szCs w:val="28"/>
        </w:rPr>
        <w:t xml:space="preserve">к </w:t>
      </w:r>
      <w:r w:rsidR="008E3157" w:rsidRPr="00B471C6">
        <w:rPr>
          <w:rFonts w:ascii="Arial" w:hAnsi="Arial" w:cs="Arial"/>
          <w:color w:val="000000"/>
          <w:sz w:val="28"/>
          <w:szCs w:val="28"/>
        </w:rPr>
        <w:t xml:space="preserve">постановлению администрации </w:t>
      </w:r>
      <w:r w:rsidRPr="00B471C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76AE" w:rsidRPr="00B471C6" w:rsidRDefault="008E3157" w:rsidP="004B76AE">
      <w:pPr>
        <w:widowControl w:val="0"/>
        <w:autoSpaceDE w:val="0"/>
        <w:autoSpaceDN w:val="0"/>
        <w:spacing w:line="240" w:lineRule="auto"/>
        <w:ind w:left="10206" w:firstLine="0"/>
        <w:jc w:val="left"/>
        <w:rPr>
          <w:rFonts w:ascii="Arial" w:hAnsi="Arial" w:cs="Arial"/>
          <w:color w:val="000000"/>
          <w:sz w:val="28"/>
          <w:szCs w:val="28"/>
        </w:rPr>
      </w:pPr>
      <w:r w:rsidRPr="00B471C6">
        <w:rPr>
          <w:rFonts w:ascii="Arial" w:hAnsi="Arial" w:cs="Arial"/>
          <w:color w:val="000000"/>
          <w:sz w:val="28"/>
          <w:szCs w:val="28"/>
        </w:rPr>
        <w:t>Карачевского района</w:t>
      </w:r>
    </w:p>
    <w:p w:rsidR="004B76AE" w:rsidRDefault="0066002A" w:rsidP="008C16A8">
      <w:pPr>
        <w:widowControl w:val="0"/>
        <w:autoSpaceDE w:val="0"/>
        <w:autoSpaceDN w:val="0"/>
        <w:spacing w:line="240" w:lineRule="auto"/>
        <w:ind w:left="10206" w:firstLine="0"/>
        <w:jc w:val="left"/>
        <w:rPr>
          <w:rFonts w:ascii="Arial" w:hAnsi="Arial" w:cs="Arial"/>
          <w:color w:val="000000"/>
          <w:sz w:val="28"/>
          <w:szCs w:val="28"/>
        </w:rPr>
      </w:pPr>
      <w:r w:rsidRPr="00B471C6">
        <w:rPr>
          <w:rFonts w:ascii="Arial" w:hAnsi="Arial" w:cs="Arial"/>
          <w:color w:val="000000"/>
          <w:sz w:val="28"/>
          <w:szCs w:val="28"/>
        </w:rPr>
        <w:t>О</w:t>
      </w:r>
      <w:r w:rsidR="004B76AE" w:rsidRPr="00B471C6">
        <w:rPr>
          <w:rFonts w:ascii="Arial" w:hAnsi="Arial" w:cs="Arial"/>
          <w:color w:val="000000"/>
          <w:sz w:val="28"/>
          <w:szCs w:val="28"/>
        </w:rPr>
        <w:t>т</w:t>
      </w:r>
      <w:r>
        <w:rPr>
          <w:rFonts w:ascii="Arial" w:hAnsi="Arial" w:cs="Arial"/>
          <w:color w:val="000000"/>
          <w:sz w:val="28"/>
          <w:szCs w:val="28"/>
        </w:rPr>
        <w:t xml:space="preserve"> 05</w:t>
      </w:r>
      <w:r w:rsidR="00100E13" w:rsidRPr="00B471C6">
        <w:rPr>
          <w:rFonts w:ascii="Arial" w:hAnsi="Arial" w:cs="Arial"/>
          <w:color w:val="000000"/>
          <w:sz w:val="28"/>
          <w:szCs w:val="28"/>
        </w:rPr>
        <w:t xml:space="preserve"> </w:t>
      </w:r>
      <w:r w:rsidR="008D5337" w:rsidRPr="00B471C6">
        <w:rPr>
          <w:rFonts w:ascii="Arial" w:hAnsi="Arial" w:cs="Arial"/>
          <w:color w:val="000000"/>
          <w:sz w:val="28"/>
          <w:szCs w:val="28"/>
        </w:rPr>
        <w:t>.0</w:t>
      </w:r>
      <w:r w:rsidR="005F64F5" w:rsidRPr="00B471C6">
        <w:rPr>
          <w:rFonts w:ascii="Arial" w:hAnsi="Arial" w:cs="Arial"/>
          <w:color w:val="000000"/>
          <w:sz w:val="28"/>
          <w:szCs w:val="28"/>
        </w:rPr>
        <w:t>6</w:t>
      </w:r>
      <w:r w:rsidR="008D5337" w:rsidRPr="00B471C6">
        <w:rPr>
          <w:rFonts w:ascii="Arial" w:hAnsi="Arial" w:cs="Arial"/>
          <w:color w:val="000000"/>
          <w:sz w:val="28"/>
          <w:szCs w:val="28"/>
        </w:rPr>
        <w:t>.202</w:t>
      </w:r>
      <w:r w:rsidR="005F64F5" w:rsidRPr="00B471C6">
        <w:rPr>
          <w:rFonts w:ascii="Arial" w:hAnsi="Arial" w:cs="Arial"/>
          <w:color w:val="000000"/>
          <w:sz w:val="28"/>
          <w:szCs w:val="28"/>
        </w:rPr>
        <w:t>5</w:t>
      </w:r>
      <w:r w:rsidR="008D5337" w:rsidRPr="00B471C6">
        <w:rPr>
          <w:rFonts w:ascii="Arial" w:hAnsi="Arial" w:cs="Arial"/>
          <w:color w:val="000000"/>
          <w:sz w:val="28"/>
          <w:szCs w:val="28"/>
        </w:rPr>
        <w:t xml:space="preserve">г. </w:t>
      </w:r>
      <w:r w:rsidR="004B76AE" w:rsidRPr="00B471C6">
        <w:rPr>
          <w:rFonts w:ascii="Arial" w:hAnsi="Arial" w:cs="Arial"/>
          <w:color w:val="000000"/>
          <w:sz w:val="28"/>
          <w:szCs w:val="28"/>
        </w:rPr>
        <w:t xml:space="preserve"> № </w:t>
      </w:r>
      <w:r>
        <w:rPr>
          <w:rFonts w:ascii="Arial" w:hAnsi="Arial" w:cs="Arial"/>
          <w:color w:val="000000"/>
          <w:sz w:val="28"/>
          <w:szCs w:val="28"/>
        </w:rPr>
        <w:t>930</w:t>
      </w:r>
    </w:p>
    <w:p w:rsidR="00646375" w:rsidRPr="00B471C6" w:rsidRDefault="00646375" w:rsidP="008C16A8">
      <w:pPr>
        <w:widowControl w:val="0"/>
        <w:autoSpaceDE w:val="0"/>
        <w:autoSpaceDN w:val="0"/>
        <w:spacing w:line="240" w:lineRule="auto"/>
        <w:ind w:left="10206" w:firstLine="0"/>
        <w:jc w:val="left"/>
        <w:rPr>
          <w:rFonts w:ascii="Arial" w:hAnsi="Arial" w:cs="Arial"/>
          <w:sz w:val="28"/>
          <w:szCs w:val="28"/>
        </w:rPr>
      </w:pPr>
    </w:p>
    <w:p w:rsidR="004B76AE" w:rsidRPr="00B471C6" w:rsidRDefault="004B76AE" w:rsidP="004B76AE">
      <w:pPr>
        <w:widowControl w:val="0"/>
        <w:autoSpaceDE w:val="0"/>
        <w:autoSpaceDN w:val="0"/>
        <w:spacing w:line="240" w:lineRule="auto"/>
        <w:ind w:firstLine="0"/>
        <w:jc w:val="center"/>
        <w:rPr>
          <w:sz w:val="32"/>
          <w:szCs w:val="32"/>
        </w:rPr>
      </w:pPr>
      <w:r w:rsidRPr="00B471C6">
        <w:rPr>
          <w:sz w:val="32"/>
          <w:szCs w:val="32"/>
        </w:rPr>
        <w:t>СРОКИ</w:t>
      </w:r>
    </w:p>
    <w:p w:rsidR="004B76AE" w:rsidRDefault="00B471C6" w:rsidP="004B76A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СОСТАВЛЕНИЯ  ПРОЕКТА БЮДЖЕТА КАРАЧЕВСКОГО ГОРОДСКОГО ПОСЕЛЕНИЯ КАРАЧЕВСКОГО МУНИЦИПАЛЬНОГО РАЙОНА БРЯНСКОЙ ОБЛАСТИ НА 2026 ГОД И НА ПЛАНОВЫЙ ПЕРИОД 2027 И 2028 ГОДОВ</w:t>
      </w:r>
      <w:r w:rsidR="00646375">
        <w:rPr>
          <w:sz w:val="28"/>
          <w:szCs w:val="28"/>
        </w:rPr>
        <w:t xml:space="preserve"> </w:t>
      </w:r>
    </w:p>
    <w:p w:rsidR="0066002A" w:rsidRDefault="0066002A" w:rsidP="004B76AE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842"/>
        <w:gridCol w:w="3400"/>
        <w:gridCol w:w="6650"/>
        <w:gridCol w:w="2568"/>
      </w:tblGrid>
      <w:tr w:rsidR="004B76AE" w:rsidTr="004B76AE">
        <w:trPr>
          <w:cantSplit/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RANGE!A1:E134"/>
            <w:r w:rsidRPr="00646375">
              <w:rPr>
                <w:rFonts w:ascii="Arial" w:hAnsi="Arial" w:cs="Arial"/>
                <w:bCs/>
                <w:sz w:val="22"/>
                <w:szCs w:val="22"/>
              </w:rPr>
              <w:t>№ пп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Плановый срок</w:t>
            </w:r>
            <w:r w:rsidRPr="00646375">
              <w:rPr>
                <w:rFonts w:ascii="Arial" w:hAnsi="Arial" w:cs="Arial"/>
                <w:bCs/>
                <w:sz w:val="22"/>
                <w:szCs w:val="22"/>
              </w:rPr>
              <w:br/>
              <w:t>(не позднее)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Материалы и документы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Куда представляется</w:t>
            </w:r>
          </w:p>
        </w:tc>
      </w:tr>
      <w:tr w:rsidR="005F64F5" w:rsidTr="004B76AE">
        <w:trPr>
          <w:cantSplit/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F5" w:rsidRPr="00646375" w:rsidRDefault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F5" w:rsidRPr="00646375" w:rsidRDefault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F5" w:rsidRPr="00646375" w:rsidRDefault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F5" w:rsidRPr="00646375" w:rsidRDefault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4F5" w:rsidRPr="00646375" w:rsidRDefault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637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4B76AE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28.06.202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DF1E53" w:rsidP="00DF1E53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Отдел </w:t>
            </w:r>
            <w:r w:rsidR="004B76AE" w:rsidRPr="00646375">
              <w:rPr>
                <w:rFonts w:ascii="Arial" w:hAnsi="Arial" w:cs="Arial"/>
                <w:sz w:val="22"/>
                <w:szCs w:val="22"/>
              </w:rPr>
              <w:t>экономик</w:t>
            </w:r>
            <w:r w:rsidRPr="00646375">
              <w:rPr>
                <w:rFonts w:ascii="Arial" w:hAnsi="Arial" w:cs="Arial"/>
                <w:sz w:val="22"/>
                <w:szCs w:val="22"/>
              </w:rPr>
              <w:t>и, потребительского рынка, предпринимательства, промышленности и транспорта</w:t>
            </w:r>
            <w:r w:rsidR="004B76AE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375">
              <w:rPr>
                <w:rFonts w:ascii="Arial" w:hAnsi="Arial" w:cs="Arial"/>
                <w:sz w:val="22"/>
                <w:szCs w:val="22"/>
              </w:rPr>
              <w:t>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4B76AE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прогноз индексов роста потребительских цен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год,                           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6AE" w:rsidRPr="00646375" w:rsidRDefault="00DF1E53" w:rsidP="00DF1E53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</w:t>
            </w:r>
            <w:r w:rsidR="004B76AE" w:rsidRPr="00646375">
              <w:rPr>
                <w:rFonts w:ascii="Arial" w:hAnsi="Arial" w:cs="Arial"/>
                <w:sz w:val="22"/>
                <w:szCs w:val="22"/>
              </w:rPr>
              <w:t>инансов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ый отдел </w:t>
            </w:r>
            <w:r w:rsidR="004B76AE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375">
              <w:rPr>
                <w:rFonts w:ascii="Arial" w:hAnsi="Arial" w:cs="Arial"/>
                <w:sz w:val="22"/>
                <w:szCs w:val="22"/>
              </w:rPr>
              <w:t>администрации Карачевского района</w:t>
            </w:r>
          </w:p>
        </w:tc>
      </w:tr>
      <w:tr w:rsidR="00B25ABE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E53" w:rsidRPr="00646375" w:rsidRDefault="00DF1E53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E53" w:rsidRPr="00646375" w:rsidRDefault="00DF1E53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28.06.202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E53" w:rsidRPr="00646375" w:rsidRDefault="00DF1E53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E53" w:rsidRPr="00646375" w:rsidRDefault="00DF1E53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прогноз темпов роста тарифов на газ, теплоэнергию, электроэнер-гию, водоснабжение, водоотведение, содержание жилья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E53" w:rsidRPr="00646375" w:rsidRDefault="00DF1E53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53" w:rsidRPr="00646375" w:rsidRDefault="00DF1E5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53" w:rsidRPr="00646375" w:rsidRDefault="00DF1E5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53" w:rsidRPr="00646375" w:rsidRDefault="00DF1E5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E53" w:rsidRPr="00646375" w:rsidRDefault="00DF1E53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прогноз тарифов на услуги по перевозке пассажиров и экономи-чески обоснованных тарифов по муниципальным маршрутам регулярных перевозок автомобильным транспортом; прогнозный расчет объема выпадающих доходов организаций автомобильного транспорта по муниципальным маршрутам в результате </w:t>
            </w:r>
            <w:r w:rsidR="00676B21" w:rsidRPr="00646375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регулирования тарифов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53" w:rsidRPr="00646375" w:rsidRDefault="00DF1E5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11.07.202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Отдел экономики, потребительского рынка, предпринимательства, промышленности и транспорта администрации </w:t>
            </w: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численность населения (всего, в том числе по возрастным группам) по состоянию на 1 января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 городского поселени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я</w:t>
            </w:r>
            <w:r w:rsidRPr="0064637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B90661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численность населения, проживающего в населенных пунктах численностью не более 500 человек, в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городском поселении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численность работающего населения на 1 января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                          в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городском поселении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фактический фонд оплаты труда работающих за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в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городском поселении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C939DE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="00D12EC8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17.07.202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B90661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Главные распорядители бюджетных средств </w:t>
            </w:r>
            <w:r w:rsidR="00676B21" w:rsidRPr="00646375">
              <w:rPr>
                <w:rFonts w:ascii="Arial" w:hAnsi="Arial" w:cs="Arial"/>
                <w:sz w:val="22"/>
                <w:szCs w:val="22"/>
              </w:rPr>
              <w:t xml:space="preserve">бюджета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Карачевского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="00676B21" w:rsidRPr="00646375">
              <w:rPr>
                <w:rFonts w:ascii="Arial" w:hAnsi="Arial" w:cs="Arial"/>
                <w:sz w:val="22"/>
                <w:szCs w:val="22"/>
              </w:rPr>
              <w:t xml:space="preserve"> Карачевского муниципального района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по сети, штатам муниципальных учреждений, действую-щих по состоянию на 1 января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года, прогноз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                   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разрезе типов учреждений, а также данные по новой сети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AC3602" w:rsidRPr="00646375">
              <w:rPr>
                <w:rFonts w:ascii="Arial" w:hAnsi="Arial" w:cs="Arial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расчеты и обоснования средств на финансовое обеспечение деятельности подведомственных муниципальных учреждений (включая информацию о финансовом обеспечении за счет средств от приносящей доход деятельности) и реализацию отраслевых мероприятий муниципальных программ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>Карачевского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 xml:space="preserve"> муниципального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района Брянской области                             и непрограммных мероприятий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расчеты поступлений от приносящей доход деятельности по подве-домственным муниципальным учреждениям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обоснования и расчеты средств отраслевых мероприятий муницпальных программ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Карачевского 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r w:rsidRPr="00646375">
              <w:rPr>
                <w:rFonts w:ascii="Arial" w:hAnsi="Arial" w:cs="Arial"/>
                <w:sz w:val="22"/>
                <w:szCs w:val="22"/>
              </w:rPr>
              <w:t>района Брянской области и непрограммных мероприятий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103E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перечни объектов капитальных вложений муниципальной собственности, планируемых к включению в региональную адресную инвестиционную программу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5ABE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B90661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численность получателей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типа, в городско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м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B90661" w:rsidRPr="00646375">
              <w:rPr>
                <w:rFonts w:ascii="Arial" w:hAnsi="Arial" w:cs="Arial"/>
                <w:sz w:val="22"/>
                <w:szCs w:val="22"/>
              </w:rPr>
              <w:t>и</w:t>
            </w:r>
            <w:r w:rsidRPr="0064637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Default="00D12E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0151A7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="00D12EC8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17.07.202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строительства, жилищно-коммунального и дорожного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протяженность автомобильных дорог общего пользования местного значения, находящихся в муниципальной собственности,                               на 1 января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года, в том числе с твердым покрытием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 по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городско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му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144437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0151A7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D12EC8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17.07.202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144437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 имущественных и земельных отношений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данные о наличии жилищного фонда в муниципальной собствен-ности и обслуживаемого жилищного фонда по состоянию                              на 1 января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городско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му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D12EC8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0151A7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="00D12EC8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17.07.202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обоснования и расчеты средств на организацию транспортного обслуживания населения по муниципальным маршрутам регуляр-ных перевозок по регулируемым тарифам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                     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городско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му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ю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EC8" w:rsidRPr="00646375" w:rsidRDefault="00D12EC8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прогнозный расчет объема выпадающих доходов организаций автомобильного транспорта по муниципальным маршрутам                  в результате регулирования тарифов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прогнозный расчет объема расходов бюджет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а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на компенсацию выпадающих доходов организаций автомобильного транспорта по муниципальным маршрутам                              в результате регулирования тарифов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646375">
              <w:rPr>
                <w:rFonts w:ascii="Arial" w:hAnsi="Arial" w:cs="Arial"/>
                <w:sz w:val="22"/>
                <w:szCs w:val="22"/>
              </w:rPr>
              <w:t>и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фактический фонд оплаты труда работающих за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год, оценка фонда оплаты труда работающих в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году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и его прогноз на 202</w:t>
            </w:r>
            <w:r w:rsidR="005F64F5" w:rsidRPr="00646375">
              <w:rPr>
                <w:rFonts w:ascii="Arial" w:hAnsi="Arial" w:cs="Arial"/>
                <w:spacing w:val="-4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– </w:t>
            </w:r>
            <w:r w:rsidRPr="00646375">
              <w:rPr>
                <w:rFonts w:ascii="Arial" w:hAnsi="Arial" w:cs="Arial"/>
                <w:sz w:val="22"/>
                <w:szCs w:val="22"/>
              </w:rPr>
              <w:t>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>о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му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  поселени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данные о фактической прибыли прибыльных </w:t>
            </w:r>
            <w:r w:rsidR="008D5337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унитарных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предприятий за 202</w:t>
            </w:r>
            <w:r w:rsidR="005F64F5" w:rsidRPr="00646375"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год,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оценка прибыли прибыльных </w:t>
            </w:r>
            <w:r w:rsidR="008D5337" w:rsidRPr="00646375">
              <w:rPr>
                <w:rFonts w:ascii="Arial" w:hAnsi="Arial" w:cs="Arial"/>
                <w:sz w:val="22"/>
                <w:szCs w:val="22"/>
              </w:rPr>
              <w:t xml:space="preserve">унитарных </w:t>
            </w:r>
            <w:r w:rsidRPr="00646375">
              <w:rPr>
                <w:rFonts w:ascii="Arial" w:hAnsi="Arial" w:cs="Arial"/>
                <w:sz w:val="22"/>
                <w:szCs w:val="22"/>
              </w:rPr>
              <w:t>предприятий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ее прогноз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>городско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му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C8" w:rsidRPr="00646375" w:rsidRDefault="00D12EC8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о стоимости основных фондов на 1 января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                    и на 1 апреля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>городско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му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C8" w:rsidRPr="00646375" w:rsidRDefault="00D12E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0151A7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17.07.202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бюджетных средств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 бюджета Карачевского городского поселения Карачевского муниципального района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lastRenderedPageBreak/>
              <w:t>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расчеты и обоснования расходов на финансовое обеспечение деятельности органов местного самоуправления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5337" w:rsidRPr="00646375">
              <w:rPr>
                <w:rFonts w:ascii="Arial" w:hAnsi="Arial" w:cs="Arial"/>
                <w:sz w:val="22"/>
                <w:szCs w:val="22"/>
              </w:rPr>
              <w:t>К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Карачевского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района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 </w:t>
            </w:r>
            <w:r w:rsidRPr="00646375">
              <w:rPr>
                <w:rFonts w:ascii="Arial" w:hAnsi="Arial" w:cs="Arial"/>
                <w:sz w:val="22"/>
                <w:szCs w:val="22"/>
              </w:rPr>
              <w:t>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5F64F5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расчеты и обоснования расходов на осуществление переданных государственных полномочий Брянской области органам местного самоуправления </w:t>
            </w:r>
            <w:r w:rsidR="000151A7" w:rsidRPr="00646375">
              <w:rPr>
                <w:rFonts w:ascii="Arial" w:hAnsi="Arial" w:cs="Arial"/>
                <w:sz w:val="22"/>
                <w:szCs w:val="22"/>
              </w:rPr>
              <w:t>Карачевского городского поселения Карачевского муниципального района</w:t>
            </w:r>
            <w:r w:rsidR="008D5337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 на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0151A7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26.07.202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предварительный прогноз социально-экономического развития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939DE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125466" w:rsidRPr="00646375" w:rsidTr="00F021C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66" w:rsidRPr="00646375" w:rsidRDefault="00C939DE" w:rsidP="003C451C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>0</w:t>
            </w:r>
            <w:r w:rsidR="00125466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66" w:rsidRPr="00646375" w:rsidRDefault="00125466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09.08.202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66" w:rsidRPr="00646375" w:rsidRDefault="00125466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бюджет-ных средств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 Карачевского городского поселения Карачевского муниципального района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66" w:rsidRPr="00646375" w:rsidRDefault="00125466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расчеты и обоснования объемов расходов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66" w:rsidRPr="00646375" w:rsidRDefault="00125466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125466" w:rsidRPr="00646375" w:rsidTr="00F021C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6" w:rsidRPr="00646375" w:rsidRDefault="0012546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6" w:rsidRPr="00646375" w:rsidRDefault="0012546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6" w:rsidRPr="00646375" w:rsidRDefault="0012546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66" w:rsidRPr="00646375" w:rsidRDefault="00125466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на выплату субсидий на улучшение жилищных условий молодых семей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6" w:rsidRPr="00646375" w:rsidRDefault="0012546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C939DE" w:rsidP="003C451C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AB7B73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15.08.202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8D5337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главные администраторы дохо-дов бюджета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="00125466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– органы </w:t>
            </w:r>
            <w:r w:rsidR="00125466" w:rsidRPr="00646375">
              <w:rPr>
                <w:rFonts w:ascii="Arial" w:hAnsi="Arial" w:cs="Arial"/>
                <w:sz w:val="22"/>
                <w:szCs w:val="22"/>
              </w:rPr>
              <w:t>местного самоуправления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, главные администраторы доходов бюджета </w:t>
            </w:r>
            <w:r w:rsidR="008D5337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 поселения</w:t>
            </w:r>
            <w:r w:rsidR="008D5337" w:rsidRPr="00646375">
              <w:rPr>
                <w:rFonts w:ascii="Arial" w:hAnsi="Arial" w:cs="Arial"/>
                <w:sz w:val="22"/>
                <w:szCs w:val="22"/>
              </w:rPr>
              <w:t xml:space="preserve"> Карачевского муниципального района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расчет ожидаемого исполнения администрируемых платежей бюджета</w:t>
            </w:r>
            <w:r w:rsidR="00FA2A5E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A5E" w:rsidRPr="00646375">
              <w:rPr>
                <w:rFonts w:ascii="Arial" w:hAnsi="Arial" w:cs="Arial"/>
                <w:sz w:val="22"/>
                <w:szCs w:val="22"/>
              </w:rPr>
              <w:t xml:space="preserve">Карачевского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r w:rsidR="00FA2A5E" w:rsidRPr="00646375">
              <w:rPr>
                <w:rFonts w:ascii="Arial" w:hAnsi="Arial" w:cs="Arial"/>
                <w:sz w:val="22"/>
                <w:szCs w:val="22"/>
              </w:rPr>
              <w:t xml:space="preserve">района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 </w:t>
            </w:r>
            <w:r w:rsidRPr="00646375">
              <w:rPr>
                <w:rFonts w:ascii="Arial" w:hAnsi="Arial" w:cs="Arial"/>
                <w:sz w:val="22"/>
                <w:szCs w:val="22"/>
              </w:rPr>
              <w:t>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FA2A5E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B73" w:rsidRPr="00646375" w:rsidRDefault="00AB7B73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расчеты и прогноз поступлений в бюджет</w:t>
            </w:r>
            <w:r w:rsidR="00FA2A5E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>по соответствующим видам, подвидам классификации доходов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 в соответствии с методиками прогнозирования поступлений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73" w:rsidRPr="00646375" w:rsidRDefault="00AB7B7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C939DE" w:rsidP="003C451C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15.08.202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 имущественных и земельных отношений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данные по прогнозному плану (программе) приватизации муниципального  имущества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>Карачевского</w:t>
            </w:r>
            <w:r w:rsidR="00C939DE" w:rsidRPr="00646375">
              <w:rPr>
                <w:rFonts w:ascii="Arial" w:hAnsi="Arial" w:cs="Arial"/>
                <w:sz w:val="22"/>
                <w:szCs w:val="22"/>
              </w:rPr>
              <w:t xml:space="preserve"> муниципального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района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 </w:t>
            </w:r>
            <w:r w:rsidRPr="00646375">
              <w:rPr>
                <w:rFonts w:ascii="Arial" w:hAnsi="Arial" w:cs="Arial"/>
                <w:sz w:val="22"/>
                <w:szCs w:val="22"/>
              </w:rPr>
              <w:t>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сведения об ожидаемом поступлении части прибыли, подлежащей перечислению в бюджет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>в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году, и ее прогноз                    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разрезе муниципальных  унитарных предприятий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расчет поступлений от сдачи в аренду имущества, находящегося                 в собственности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Карачевского </w:t>
            </w:r>
            <w:r w:rsidR="00C939DE" w:rsidRPr="00646375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r w:rsidRPr="00646375">
              <w:rPr>
                <w:rFonts w:ascii="Arial" w:hAnsi="Arial" w:cs="Arial"/>
                <w:sz w:val="22"/>
                <w:szCs w:val="22"/>
              </w:rPr>
              <w:t>района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 xml:space="preserve"> Брянской области</w:t>
            </w:r>
            <w:r w:rsidRPr="00646375">
              <w:rPr>
                <w:rFonts w:ascii="Arial" w:hAnsi="Arial" w:cs="Arial"/>
                <w:sz w:val="22"/>
                <w:szCs w:val="22"/>
              </w:rPr>
              <w:t>, 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и оценка ожидаемого исполнения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в разрезе договоров аренды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расчет доходов от сдачи в аренду имущества, составляющего казну 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(за исключением земельных участков),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и расчеты ожидаемого исполнения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в разрезе договоров аренды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2C0809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C939DE" w:rsidP="003C451C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3C451C" w:rsidRPr="00646375">
              <w:rPr>
                <w:rFonts w:ascii="Arial" w:hAnsi="Arial" w:cs="Arial"/>
                <w:sz w:val="22"/>
                <w:szCs w:val="22"/>
              </w:rPr>
              <w:t>3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15.08.202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809" w:rsidRPr="00646375" w:rsidRDefault="002C0809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 имущественных и земельных отношений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об ожидаемых поступлениях доходов от муниципальной собственности и деятельности (аренда земельных участков, недви-жимого имущества, имущества казны, дивиденды по акциям муни-ципальной собственности, продажа земельных участков и имуще-ства, прочие поступления от использования муниципальной собственности) в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году, а также прогноз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              в 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 xml:space="preserve">бюджет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городско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>го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об ожидаемых поступлениях арендной платы за землю (раздельно по земельным участкам, государственная собственность на которые не разграничена, и земельным участкам, находящимся    в собственности)              в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году, а также прогноз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 xml:space="preserve">бюджет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городского поселени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>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оценка поступления доходов за 202</w:t>
            </w:r>
            <w:r w:rsidR="00A34AAC" w:rsidRPr="00646375">
              <w:rPr>
                <w:rFonts w:ascii="Arial" w:hAnsi="Arial" w:cs="Arial"/>
                <w:spacing w:val="-4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год по видам платежей в </w:t>
            </w:r>
            <w:r w:rsidR="008F0584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бюджет </w:t>
            </w:r>
            <w:r w:rsidRPr="00646375">
              <w:rPr>
                <w:rFonts w:ascii="Arial" w:hAnsi="Arial" w:cs="Arial"/>
                <w:sz w:val="22"/>
                <w:szCs w:val="22"/>
              </w:rPr>
              <w:t>городского поселени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суммы выпадающих доходов по земельному налогу, налогу                       на имущество физических лиц в связи с предоставлением льгот, установленных нормативными правовыми актами органов местного самоуправления,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год, их оценка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прогноз                  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разрезе категорий налогоплательщиков,                            а также результаты оценки эффективности предоставляемых налоговых льгот по итогам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предварительные расчеты прогноза налоговых и неналоговых доходов и параметры доходной части бюджет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>а 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2C0809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23203" w:rsidP="008F058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8F0584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19.08.202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управление Федеральной нало-говой службы по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прогноз поступления администрируемых доходов в бюджет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 xml:space="preserve"> 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о заявленных суммах социальных, имущественных выче-тов в разрезе их видов по налогу на доходы физических лиц                          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в городско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м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поселении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о суммах налога, подлежащих уплате в бюджет по налогу на имущество физических лиц,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год, прогнозируемой налоговой базе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год, ожидаемая оценка поступлений налога                     на имущество физических лиц в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году, прогноз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             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городск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ом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сведения о суммах налога, подлежащих уплате в бюджет по земель-ному налогу,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год,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прогнозируемой налоговой базе на 202</w:t>
            </w:r>
            <w:r w:rsidR="00A34AAC" w:rsidRPr="00646375">
              <w:rPr>
                <w:rFonts w:ascii="Arial" w:hAnsi="Arial" w:cs="Arial"/>
                <w:spacing w:val="-4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год,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ожидаемая оценка поступления земельного налога в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году                  и прогноз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разрезе юридических и физических лиц по городск</w:t>
            </w:r>
            <w:r w:rsidR="00A1614B" w:rsidRPr="00646375">
              <w:rPr>
                <w:rFonts w:ascii="Arial" w:hAnsi="Arial" w:cs="Arial"/>
                <w:sz w:val="22"/>
                <w:szCs w:val="22"/>
              </w:rPr>
              <w:t>ому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ожидаемая оценка исполнения бюджет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а 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 администрируемым доходам за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по видам доходов в городск</w:t>
            </w:r>
            <w:r w:rsidR="00A1614B" w:rsidRPr="00646375">
              <w:rPr>
                <w:rFonts w:ascii="Arial" w:hAnsi="Arial" w:cs="Arial"/>
                <w:sz w:val="22"/>
                <w:szCs w:val="22"/>
              </w:rPr>
              <w:t>о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м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187906" w:rsidRPr="00646375"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23203" w:rsidP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23.08.202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A058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проект доходной части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бюджета Карачевского городского поселения Карачевского муниципального района Брянской области </w:t>
            </w:r>
            <w:r w:rsidRPr="00646375">
              <w:rPr>
                <w:rFonts w:ascii="Arial" w:hAnsi="Arial" w:cs="Arial"/>
                <w:sz w:val="22"/>
                <w:szCs w:val="22"/>
              </w:rPr>
              <w:t>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23203" w:rsidP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02.09.202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A058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параметры бюджета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Карачевского муниципального района Брянской области </w:t>
            </w:r>
            <w:r w:rsidRPr="00646375">
              <w:rPr>
                <w:rFonts w:ascii="Arial" w:hAnsi="Arial" w:cs="Arial"/>
                <w:sz w:val="22"/>
                <w:szCs w:val="22"/>
              </w:rPr>
              <w:t>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17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13.09.202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A058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организация и проведение согласительных совещаний с главными распорядителями бюджетных средств по вопросам планирования (распределения) бюджетных ассигнований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(при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18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18.09.202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A058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D56014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основные направления бюджетной и налоговой политики Карачевского городского поселения Карачевского муниципального района Брянской области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бюджетных средств</w:t>
            </w:r>
            <w:r w:rsidR="00612D2F" w:rsidRPr="00646375">
              <w:rPr>
                <w:rFonts w:ascii="Arial" w:hAnsi="Arial" w:cs="Arial"/>
                <w:sz w:val="22"/>
                <w:szCs w:val="22"/>
              </w:rPr>
              <w:t xml:space="preserve"> бюджета </w:t>
            </w:r>
            <w:r w:rsidR="00612D2F" w:rsidRPr="00646375">
              <w:rPr>
                <w:rFonts w:ascii="Arial" w:hAnsi="Arial" w:cs="Arial"/>
                <w:sz w:val="22"/>
                <w:szCs w:val="22"/>
              </w:rPr>
              <w:lastRenderedPageBreak/>
              <w:t xml:space="preserve">Карачевского городского поселения Карачевского муниципального района Брянской области 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предельные бюджеты главных распорядителей бюджетных средств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23.09.202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бюджет-ных средств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 бюджета Карачевского городского поселения Карачевского муниципального района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данные о распределении доведенных предельных объемов бюджет-ного финансирования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                     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 по разделам, подразделам, целевым статьям (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>муниципальным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программам и непрограммным направлениям деятельности), группам, подгруппам, элементам видов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A058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проекты бюджетных смет расходов с расчетами (обоснованиями) органов 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 xml:space="preserve">местного самоуправления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Карачевского 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 xml:space="preserve">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области, 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казенных учреждений </w:t>
            </w:r>
            <w:r w:rsidR="00612D2F" w:rsidRPr="00646375">
              <w:rPr>
                <w:rFonts w:ascii="Arial" w:hAnsi="Arial" w:cs="Arial"/>
                <w:sz w:val="22"/>
                <w:szCs w:val="22"/>
              </w:rPr>
              <w:t xml:space="preserve">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соответствии с доведенными предельными объемами бюджетного финансирования                   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расчеты и обоснования средств на финансовое обеспечение деятельности подведомственных 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учреждений (включая информацию о финансовом обеспечении за счет средств от приносящей доход деятельности) и реализацию отраслевых мероприятий 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 xml:space="preserve">муниципальных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программ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3A058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Брянской области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               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в соответствии с доведенными предельными объемами бюджетного финансирования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9" w:rsidRPr="00646375" w:rsidRDefault="002C080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323203" w:rsidP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0</w:t>
            </w:r>
            <w:r w:rsidR="002C080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18.10.202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бюджет-ных средств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 бюджета Карачевского городского поселения Карачевского муниципального района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2C080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проекты паспортов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программ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Карачевского </w:t>
            </w:r>
            <w:r w:rsidR="00323203" w:rsidRPr="00646375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района</w:t>
            </w:r>
            <w:r w:rsidR="00323203" w:rsidRPr="00646375">
              <w:rPr>
                <w:rFonts w:ascii="Arial" w:hAnsi="Arial" w:cs="Arial"/>
                <w:sz w:val="22"/>
                <w:szCs w:val="22"/>
              </w:rPr>
              <w:t xml:space="preserve"> Брянской области</w:t>
            </w:r>
            <w:r w:rsidRPr="00646375">
              <w:rPr>
                <w:rFonts w:ascii="Arial" w:hAnsi="Arial" w:cs="Arial"/>
                <w:sz w:val="22"/>
                <w:szCs w:val="22"/>
              </w:rPr>
              <w:t>, учитывающие доведенные предельные объемы бюджетных средств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809" w:rsidRPr="00646375" w:rsidRDefault="00A80A2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</w:tr>
      <w:tr w:rsidR="00B25ABE" w:rsidRPr="00646375" w:rsidTr="00A80A29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323203" w:rsidP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1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25.10.202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29" w:rsidRPr="00646375" w:rsidRDefault="00A80A2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Отдел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проекты паспортов </w:t>
            </w:r>
            <w:r w:rsidR="00323203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программ 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323203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области, учитывающие доведенные предельные объемы бюджетных средств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A80A29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323203" w:rsidP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25.10.202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29" w:rsidRPr="00646375" w:rsidRDefault="00A80A29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реестр источников доходов бюджета </w:t>
            </w:r>
            <w:r w:rsidR="00D56014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Карачевского городского поселения </w:t>
            </w:r>
            <w:r w:rsidR="00323203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Карачевского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муниципального района </w:t>
            </w:r>
            <w:r w:rsidR="00323203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Брянской области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на 202</w:t>
            </w:r>
            <w:r w:rsidR="00A34AAC" w:rsidRPr="00646375">
              <w:rPr>
                <w:rFonts w:ascii="Arial" w:hAnsi="Arial" w:cs="Arial"/>
                <w:spacing w:val="-4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pacing w:val="-4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</w:tr>
      <w:tr w:rsidR="00B25ABE" w:rsidRPr="00646375" w:rsidTr="00A80A29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323203" w:rsidP="00D56014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D56014" w:rsidRPr="00646375">
              <w:rPr>
                <w:rFonts w:ascii="Arial" w:hAnsi="Arial" w:cs="Arial"/>
                <w:sz w:val="22"/>
                <w:szCs w:val="22"/>
              </w:rPr>
              <w:t>3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01.11.202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29" w:rsidRPr="00646375" w:rsidRDefault="00A80A29" w:rsidP="00815DBA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Финансовый отдел  администрации Карачевского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проект решения Карачевского </w:t>
            </w:r>
            <w:r w:rsidR="00D56014" w:rsidRPr="00646375">
              <w:rPr>
                <w:rFonts w:ascii="Arial" w:hAnsi="Arial" w:cs="Arial"/>
                <w:spacing w:val="-4"/>
                <w:sz w:val="22"/>
                <w:szCs w:val="22"/>
              </w:rPr>
              <w:t>городского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Совета народных депутатов «О бюджете </w:t>
            </w:r>
            <w:r w:rsidR="008128D2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Карачевского муниципального района Брянской области на 202</w:t>
            </w:r>
            <w:r w:rsidR="00A34AAC" w:rsidRPr="00646375">
              <w:rPr>
                <w:rFonts w:ascii="Arial" w:hAnsi="Arial" w:cs="Arial"/>
                <w:spacing w:val="-4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год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на плановый период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7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годов», документы и материалы к нему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64A3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Карачевский </w:t>
            </w:r>
            <w:r w:rsidR="00564A3C" w:rsidRPr="00646375">
              <w:rPr>
                <w:rFonts w:ascii="Arial" w:hAnsi="Arial" w:cs="Arial"/>
                <w:spacing w:val="-4"/>
                <w:sz w:val="22"/>
                <w:szCs w:val="22"/>
              </w:rPr>
              <w:t xml:space="preserve"> городской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Совет народных депутатов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323203" w:rsidP="008128D2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4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29.11.202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128D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главные распорядители средств бюджета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, осуществляющие финансовое обеспечение деятельности муниципальных учреждений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Брянской области, муниципальные учреждения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>Карачевского муниципального района 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A80A2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организация работы по актуализации общей информации о подведом-</w:t>
            </w:r>
            <w:r w:rsidRPr="00646375">
              <w:rPr>
                <w:rFonts w:ascii="Arial" w:hAnsi="Arial" w:cs="Arial"/>
                <w:sz w:val="22"/>
                <w:szCs w:val="22"/>
              </w:rPr>
              <w:t>ственных муниципальных учреждениях на официальном сайте             для размещения информации о государственных (муниципальных) учреждениях (www.bus.gov.ru)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официальный сайт                 для размещения инфор-мации о государствен-ных (муниципальных) учреждениях (www.bus.gov.ru)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323203" w:rsidP="008128D2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5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01.01.202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128D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средств бюджета</w:t>
            </w:r>
            <w:r w:rsidR="00B25ABE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, осуществляющие финансовое обеспечение деятельности </w:t>
            </w:r>
            <w:r w:rsidR="00B25ABE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учреждений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B25ABE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B25ABE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Муниципальные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задания на оказание </w:t>
            </w:r>
            <w:r w:rsidRPr="00646375">
              <w:rPr>
                <w:rFonts w:ascii="Arial" w:hAnsi="Arial" w:cs="Arial"/>
                <w:sz w:val="22"/>
                <w:szCs w:val="22"/>
              </w:rPr>
              <w:t>муниципальными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учрежде-ниями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 Карачевского городского поселения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 </w:t>
            </w:r>
            <w:r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услуг (выполнение работ)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B25ABE" w:rsidP="00B25ABE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муниципальные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 xml:space="preserve"> учреж-дения </w:t>
            </w:r>
            <w:r w:rsidR="00564A3C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Брянской области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C97342" w:rsidP="008128D2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01.01.202</w:t>
            </w:r>
            <w:r w:rsidR="005F64F5" w:rsidRPr="006463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128D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средств бюджета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, осуществляющие финансовое обеспечение деятельности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учреждений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области,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муниципальные  учреж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дения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организация формирования и утверждения подведомственными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муниципальными </w:t>
            </w:r>
            <w:r w:rsidRPr="00646375">
              <w:rPr>
                <w:rFonts w:ascii="Arial" w:hAnsi="Arial" w:cs="Arial"/>
                <w:sz w:val="22"/>
                <w:szCs w:val="22"/>
              </w:rPr>
              <w:t>учреждениями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 планов финансово-хозяйственной деятельности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softHyphen/>
              <w:t>–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8128D2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27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5F64F5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09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.01.202</w:t>
            </w:r>
            <w:r w:rsidRPr="006463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128D2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средств бюджета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>городского поселения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, осуществляющие финансовое обеспечение деятельности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учреждений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области,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муниципальные  учреждения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A34AAC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организация размещения подведомственными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муниципальными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учреждениями информации о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заданиях и планах финансово-хозяйственной деятельности на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6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A34AAC" w:rsidRPr="00646375">
              <w:rPr>
                <w:rFonts w:ascii="Arial" w:hAnsi="Arial" w:cs="Arial"/>
                <w:sz w:val="22"/>
                <w:szCs w:val="22"/>
              </w:rPr>
              <w:t>8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годы                    на официальном сайте для размещения информации о государ-ственных (муниципальных) учреждениях (www.bus.gov.ru)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официальный сайт                для размещения инфор-мации о государствен-ных (муниципальных) учреждениях (www.bus.gov.ru)</w:t>
            </w:r>
          </w:p>
        </w:tc>
      </w:tr>
      <w:tr w:rsidR="00B25ABE" w:rsidRPr="00646375" w:rsidTr="004B76AE">
        <w:trPr>
          <w:cantSplit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8128D2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5F64F5" w:rsidP="005F64F5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09</w:t>
            </w:r>
            <w:r w:rsidR="00A80A29" w:rsidRPr="00646375">
              <w:rPr>
                <w:rFonts w:ascii="Arial" w:hAnsi="Arial" w:cs="Arial"/>
                <w:sz w:val="22"/>
                <w:szCs w:val="22"/>
              </w:rPr>
              <w:t>.01.202</w:t>
            </w:r>
            <w:r w:rsidRPr="006463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44BCD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главные распорядители средств бюджета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Карачевского муниципального района Брянской области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, осуще-ствляющие финансовое обеспе-чение деятельности </w:t>
            </w:r>
            <w:r w:rsidR="00C835C9" w:rsidRPr="00646375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учреждений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844BCD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Брянской области, </w:t>
            </w:r>
            <w:r w:rsidR="00844BCD" w:rsidRPr="00646375">
              <w:rPr>
                <w:rFonts w:ascii="Arial" w:hAnsi="Arial" w:cs="Arial"/>
                <w:sz w:val="22"/>
                <w:szCs w:val="22"/>
              </w:rPr>
              <w:t xml:space="preserve">муниципальные 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учреждения </w:t>
            </w:r>
            <w:r w:rsidR="008128D2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городского поселения </w:t>
            </w:r>
            <w:r w:rsidR="00844BCD" w:rsidRPr="00646375">
              <w:rPr>
                <w:rFonts w:ascii="Arial" w:hAnsi="Arial" w:cs="Arial"/>
                <w:sz w:val="22"/>
                <w:szCs w:val="22"/>
              </w:rPr>
              <w:t xml:space="preserve">Карачевского муниципального района </w:t>
            </w:r>
            <w:r w:rsidRPr="00646375">
              <w:rPr>
                <w:rFonts w:ascii="Arial" w:hAnsi="Arial" w:cs="Arial"/>
                <w:sz w:val="22"/>
                <w:szCs w:val="22"/>
              </w:rPr>
              <w:t>Брянской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 w:rsidP="00844BCD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 xml:space="preserve">размещение на официальном сайте для размещения информации               </w:t>
            </w:r>
            <w:r w:rsidRPr="00646375">
              <w:rPr>
                <w:rFonts w:ascii="Arial" w:hAnsi="Arial" w:cs="Arial"/>
                <w:spacing w:val="-4"/>
                <w:sz w:val="22"/>
                <w:szCs w:val="22"/>
              </w:rPr>
              <w:t>о государственных (муниципальных) учреждениях (www.bus.gov.ru)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информации по учреждениям, которым не доводится </w:t>
            </w:r>
            <w:r w:rsidR="00844BCD" w:rsidRPr="00646375">
              <w:rPr>
                <w:rFonts w:ascii="Arial" w:hAnsi="Arial" w:cs="Arial"/>
                <w:sz w:val="22"/>
                <w:szCs w:val="22"/>
              </w:rPr>
              <w:t>муниципальное</w:t>
            </w:r>
            <w:r w:rsidRPr="00646375">
              <w:rPr>
                <w:rFonts w:ascii="Arial" w:hAnsi="Arial" w:cs="Arial"/>
                <w:sz w:val="22"/>
                <w:szCs w:val="22"/>
              </w:rPr>
              <w:t xml:space="preserve"> задание, а также не предоставляются субсидии на иные цели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A29" w:rsidRPr="00646375" w:rsidRDefault="00A80A29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6375">
              <w:rPr>
                <w:rFonts w:ascii="Arial" w:hAnsi="Arial" w:cs="Arial"/>
                <w:sz w:val="22"/>
                <w:szCs w:val="22"/>
              </w:rPr>
              <w:t>официальный сайт                          для размещения инфор-мации о государствен-ных (муниципальных) учреждениях (www.bus.gov.ru)</w:t>
            </w:r>
          </w:p>
        </w:tc>
      </w:tr>
    </w:tbl>
    <w:p w:rsidR="00CF5E71" w:rsidRDefault="00CF5E71"/>
    <w:sectPr w:rsidR="00CF5E71" w:rsidSect="008128D2">
      <w:headerReference w:type="default" r:id="rId6"/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41" w:rsidRDefault="00107A41" w:rsidP="00646375">
      <w:pPr>
        <w:spacing w:line="240" w:lineRule="auto"/>
      </w:pPr>
      <w:r>
        <w:separator/>
      </w:r>
    </w:p>
  </w:endnote>
  <w:endnote w:type="continuationSeparator" w:id="0">
    <w:p w:rsidR="00107A41" w:rsidRDefault="00107A41" w:rsidP="0064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41" w:rsidRDefault="00107A41" w:rsidP="00646375">
      <w:pPr>
        <w:spacing w:line="240" w:lineRule="auto"/>
      </w:pPr>
      <w:r>
        <w:separator/>
      </w:r>
    </w:p>
  </w:footnote>
  <w:footnote w:type="continuationSeparator" w:id="0">
    <w:p w:rsidR="00107A41" w:rsidRDefault="00107A41" w:rsidP="00646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84554"/>
      <w:docPartObj>
        <w:docPartGallery w:val="Page Numbers (Top of Page)"/>
        <w:docPartUnique/>
      </w:docPartObj>
    </w:sdtPr>
    <w:sdtEndPr/>
    <w:sdtContent>
      <w:p w:rsidR="00646375" w:rsidRDefault="0064637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36">
          <w:rPr>
            <w:noProof/>
          </w:rPr>
          <w:t>2</w:t>
        </w:r>
        <w:r>
          <w:fldChar w:fldCharType="end"/>
        </w:r>
      </w:p>
    </w:sdtContent>
  </w:sdt>
  <w:p w:rsidR="00646375" w:rsidRDefault="00646375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AE"/>
    <w:rsid w:val="000151A7"/>
    <w:rsid w:val="00100E13"/>
    <w:rsid w:val="001038CA"/>
    <w:rsid w:val="00103E09"/>
    <w:rsid w:val="00107A41"/>
    <w:rsid w:val="00125466"/>
    <w:rsid w:val="0014377A"/>
    <w:rsid w:val="00144437"/>
    <w:rsid w:val="00187906"/>
    <w:rsid w:val="00261D67"/>
    <w:rsid w:val="002C0809"/>
    <w:rsid w:val="002E1CD0"/>
    <w:rsid w:val="00323203"/>
    <w:rsid w:val="003A0582"/>
    <w:rsid w:val="003C451C"/>
    <w:rsid w:val="004B76AE"/>
    <w:rsid w:val="00564A3C"/>
    <w:rsid w:val="005F64F5"/>
    <w:rsid w:val="00612D2F"/>
    <w:rsid w:val="00646375"/>
    <w:rsid w:val="0066002A"/>
    <w:rsid w:val="00676B21"/>
    <w:rsid w:val="008128D2"/>
    <w:rsid w:val="00844BCD"/>
    <w:rsid w:val="008C16A8"/>
    <w:rsid w:val="008C4536"/>
    <w:rsid w:val="008D5337"/>
    <w:rsid w:val="008E3157"/>
    <w:rsid w:val="008F0584"/>
    <w:rsid w:val="00A1614B"/>
    <w:rsid w:val="00A34AAC"/>
    <w:rsid w:val="00A80A29"/>
    <w:rsid w:val="00AB7B73"/>
    <w:rsid w:val="00AC3602"/>
    <w:rsid w:val="00B25ABE"/>
    <w:rsid w:val="00B471C6"/>
    <w:rsid w:val="00B90661"/>
    <w:rsid w:val="00C835C9"/>
    <w:rsid w:val="00C939DE"/>
    <w:rsid w:val="00C97342"/>
    <w:rsid w:val="00CF40C1"/>
    <w:rsid w:val="00CF5E71"/>
    <w:rsid w:val="00D12EC8"/>
    <w:rsid w:val="00D21A81"/>
    <w:rsid w:val="00D56014"/>
    <w:rsid w:val="00DF1E53"/>
    <w:rsid w:val="00E161A5"/>
    <w:rsid w:val="00E25C92"/>
    <w:rsid w:val="00E73FD6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BAC2D-01E2-47F9-A470-394CDC8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AE"/>
    <w:pPr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1A5"/>
    <w:pPr>
      <w:spacing w:before="480" w:line="276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A5"/>
    <w:pPr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A5"/>
    <w:pPr>
      <w:spacing w:before="200" w:line="271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A5"/>
    <w:pPr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A5"/>
    <w:pPr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A5"/>
    <w:pPr>
      <w:spacing w:line="271" w:lineRule="auto"/>
      <w:ind w:firstLine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A5"/>
    <w:pPr>
      <w:spacing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A5"/>
    <w:pPr>
      <w:spacing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A5"/>
    <w:pPr>
      <w:spacing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1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1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1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1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1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61A5"/>
    <w:pPr>
      <w:pBdr>
        <w:bottom w:val="single" w:sz="4" w:space="1" w:color="auto"/>
      </w:pBdr>
      <w:spacing w:after="2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161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61A5"/>
    <w:pPr>
      <w:spacing w:after="600" w:line="276" w:lineRule="auto"/>
      <w:ind w:firstLine="0"/>
      <w:jc w:val="left"/>
    </w:pPr>
    <w:rPr>
      <w:rFonts w:asciiTheme="majorHAnsi" w:eastAsiaTheme="majorEastAsia" w:hAnsiTheme="majorHAnsi" w:cstheme="majorBidi"/>
      <w:i/>
      <w:iCs/>
      <w:spacing w:val="13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161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61A5"/>
    <w:rPr>
      <w:b/>
      <w:bCs/>
    </w:rPr>
  </w:style>
  <w:style w:type="character" w:styleId="a8">
    <w:name w:val="Emphasis"/>
    <w:uiPriority w:val="20"/>
    <w:qFormat/>
    <w:rsid w:val="00E161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61A5"/>
    <w:pPr>
      <w:spacing w:line="240" w:lineRule="auto"/>
      <w:ind w:firstLine="0"/>
      <w:jc w:val="left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E161A5"/>
    <w:pPr>
      <w:spacing w:after="200" w:line="276" w:lineRule="auto"/>
      <w:ind w:left="720" w:firstLine="0"/>
      <w:contextualSpacing/>
      <w:jc w:val="left"/>
    </w:pPr>
    <w:rPr>
      <w:rFonts w:eastAsiaTheme="minorHAnsi" w:cstheme="minorBidi"/>
      <w:sz w:val="28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161A5"/>
    <w:pPr>
      <w:spacing w:before="200" w:line="276" w:lineRule="auto"/>
      <w:ind w:left="360" w:right="360" w:firstLine="0"/>
      <w:jc w:val="left"/>
    </w:pPr>
    <w:rPr>
      <w:rFonts w:eastAsiaTheme="minorHAnsi" w:cstheme="minorBidi"/>
      <w:i/>
      <w:iCs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161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61A5"/>
    <w:pPr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eastAsiaTheme="minorHAnsi" w:cstheme="minorBidi"/>
      <w:b/>
      <w:bCs/>
      <w:i/>
      <w:iCs/>
      <w:sz w:val="28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161A5"/>
    <w:rPr>
      <w:b/>
      <w:bCs/>
      <w:i/>
      <w:iCs/>
    </w:rPr>
  </w:style>
  <w:style w:type="character" w:styleId="ad">
    <w:name w:val="Subtle Emphasis"/>
    <w:uiPriority w:val="19"/>
    <w:qFormat/>
    <w:rsid w:val="00E161A5"/>
    <w:rPr>
      <w:i/>
      <w:iCs/>
    </w:rPr>
  </w:style>
  <w:style w:type="character" w:styleId="ae">
    <w:name w:val="Intense Emphasis"/>
    <w:uiPriority w:val="21"/>
    <w:qFormat/>
    <w:rsid w:val="00E161A5"/>
    <w:rPr>
      <w:b/>
      <w:bCs/>
    </w:rPr>
  </w:style>
  <w:style w:type="character" w:styleId="af">
    <w:name w:val="Subtle Reference"/>
    <w:uiPriority w:val="31"/>
    <w:qFormat/>
    <w:rsid w:val="00E161A5"/>
    <w:rPr>
      <w:smallCaps/>
    </w:rPr>
  </w:style>
  <w:style w:type="character" w:styleId="af0">
    <w:name w:val="Intense Reference"/>
    <w:uiPriority w:val="32"/>
    <w:qFormat/>
    <w:rsid w:val="00E161A5"/>
    <w:rPr>
      <w:smallCaps/>
      <w:spacing w:val="5"/>
      <w:u w:val="single"/>
    </w:rPr>
  </w:style>
  <w:style w:type="character" w:styleId="af1">
    <w:name w:val="Book Title"/>
    <w:uiPriority w:val="33"/>
    <w:qFormat/>
    <w:rsid w:val="00E161A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61A5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64637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46375"/>
    <w:rPr>
      <w:rFonts w:eastAsia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646375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4637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Пользователь Windows</cp:lastModifiedBy>
  <cp:revision>2</cp:revision>
  <dcterms:created xsi:type="dcterms:W3CDTF">2025-06-06T08:42:00Z</dcterms:created>
  <dcterms:modified xsi:type="dcterms:W3CDTF">2025-06-06T08:42:00Z</dcterms:modified>
</cp:coreProperties>
</file>